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C55EF">
      <w:pPr>
        <w:spacing w:line="580" w:lineRule="exact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0"/>
          <w:szCs w:val="30"/>
          <w:lang w:eastAsia="zh-CN"/>
        </w:rPr>
        <w:t>附件</w:t>
      </w:r>
    </w:p>
    <w:p w14:paraId="7C48A872">
      <w:pPr>
        <w:rPr>
          <w:rFonts w:ascii="Times New Roman" w:hAnsi="Times New Roman" w:eastAsia="仿宋_GB2312"/>
          <w:sz w:val="28"/>
          <w:szCs w:val="28"/>
          <w:highlight w:val="none"/>
        </w:rPr>
      </w:pPr>
    </w:p>
    <w:p w14:paraId="24B4D7DE">
      <w:pPr>
        <w:rPr>
          <w:rFonts w:ascii="Times New Roman" w:hAnsi="Times New Roman" w:eastAsia="仿宋_GB2312"/>
          <w:sz w:val="28"/>
          <w:szCs w:val="28"/>
          <w:highlight w:val="none"/>
        </w:rPr>
      </w:pPr>
    </w:p>
    <w:p w14:paraId="11005D87">
      <w:pPr>
        <w:rPr>
          <w:rFonts w:ascii="Times New Roman" w:hAnsi="Times New Roman" w:eastAsia="仿宋_GB2312"/>
          <w:sz w:val="28"/>
          <w:szCs w:val="28"/>
          <w:highlight w:val="none"/>
        </w:rPr>
      </w:pPr>
    </w:p>
    <w:p w14:paraId="520DEB28">
      <w:pPr>
        <w:rPr>
          <w:rFonts w:ascii="Times New Roman" w:hAnsi="Times New Roman" w:eastAsia="仿宋_GB2312"/>
          <w:sz w:val="28"/>
          <w:szCs w:val="28"/>
          <w:highlight w:val="none"/>
        </w:rPr>
      </w:pPr>
    </w:p>
    <w:p w14:paraId="5D6AAD12">
      <w:pPr>
        <w:jc w:val="center"/>
        <w:outlineLvl w:val="0"/>
        <w:rPr>
          <w:rFonts w:ascii="Times New Roman" w:hAnsi="Times New Roman" w:eastAsia="黑体"/>
          <w:sz w:val="72"/>
          <w:highlight w:val="none"/>
        </w:rPr>
      </w:pPr>
      <w:r>
        <w:rPr>
          <w:rFonts w:ascii="Times New Roman" w:hAnsi="Times New Roman" w:eastAsia="黑体"/>
          <w:sz w:val="72"/>
          <w:highlight w:val="none"/>
        </w:rPr>
        <w:t>取 水</w:t>
      </w:r>
      <w:r>
        <w:rPr>
          <w:rFonts w:hint="eastAsia" w:ascii="Times New Roman" w:hAnsi="Times New Roman" w:eastAsia="黑体"/>
          <w:sz w:val="7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sz w:val="72"/>
          <w:highlight w:val="none"/>
          <w:lang w:eastAsia="zh-CN"/>
        </w:rPr>
        <w:t>许</w:t>
      </w:r>
      <w:r>
        <w:rPr>
          <w:rFonts w:hint="eastAsia" w:ascii="Times New Roman" w:hAnsi="Times New Roman" w:eastAsia="黑体"/>
          <w:sz w:val="7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sz w:val="72"/>
          <w:highlight w:val="none"/>
          <w:lang w:eastAsia="zh-CN"/>
        </w:rPr>
        <w:t>可</w:t>
      </w:r>
      <w:r>
        <w:rPr>
          <w:rFonts w:ascii="Times New Roman" w:hAnsi="Times New Roman" w:eastAsia="黑体"/>
          <w:sz w:val="72"/>
          <w:highlight w:val="none"/>
        </w:rPr>
        <w:t xml:space="preserve"> 申 请 书</w:t>
      </w:r>
    </w:p>
    <w:p w14:paraId="27A2B978">
      <w:pPr>
        <w:jc w:val="center"/>
        <w:rPr>
          <w:rFonts w:ascii="Times New Roman" w:hAnsi="Times New Roman" w:eastAsia="黑体"/>
          <w:sz w:val="32"/>
          <w:highlight w:val="none"/>
        </w:rPr>
      </w:pPr>
    </w:p>
    <w:p w14:paraId="197A76B2">
      <w:pPr>
        <w:rPr>
          <w:rFonts w:ascii="Times New Roman" w:hAnsi="Times New Roman"/>
          <w:highlight w:val="none"/>
        </w:rPr>
      </w:pPr>
    </w:p>
    <w:p w14:paraId="32519C93">
      <w:pPr>
        <w:rPr>
          <w:rFonts w:ascii="Times New Roman" w:hAnsi="Times New Roman"/>
          <w:highlight w:val="none"/>
        </w:rPr>
      </w:pPr>
    </w:p>
    <w:p w14:paraId="19A15AAB">
      <w:pPr>
        <w:rPr>
          <w:rFonts w:ascii="Times New Roman" w:hAnsi="Times New Roman"/>
          <w:highlight w:val="none"/>
        </w:rPr>
      </w:pPr>
    </w:p>
    <w:p w14:paraId="7966A868">
      <w:pPr>
        <w:rPr>
          <w:rFonts w:ascii="Times New Roman" w:hAnsi="Times New Roman"/>
          <w:highlight w:val="none"/>
        </w:rPr>
      </w:pPr>
    </w:p>
    <w:p w14:paraId="6352A502">
      <w:pPr>
        <w:rPr>
          <w:rFonts w:ascii="Times New Roman" w:hAnsi="Times New Roman"/>
          <w:highlight w:val="none"/>
        </w:rPr>
      </w:pPr>
    </w:p>
    <w:p w14:paraId="5CF45D5B">
      <w:pPr>
        <w:rPr>
          <w:rFonts w:ascii="Times New Roman" w:hAnsi="Times New Roman"/>
          <w:highlight w:val="none"/>
        </w:rPr>
      </w:pPr>
    </w:p>
    <w:p w14:paraId="493DAA0B">
      <w:pPr>
        <w:rPr>
          <w:rFonts w:ascii="Times New Roman" w:hAnsi="Times New Roman"/>
          <w:highlight w:val="none"/>
        </w:rPr>
      </w:pPr>
    </w:p>
    <w:p w14:paraId="1CA270FE">
      <w:pPr>
        <w:rPr>
          <w:rFonts w:ascii="Times New Roman" w:hAnsi="Times New Roman"/>
          <w:highlight w:val="none"/>
        </w:rPr>
      </w:pPr>
    </w:p>
    <w:p w14:paraId="0D457339">
      <w:pPr>
        <w:rPr>
          <w:rFonts w:ascii="Times New Roman" w:hAnsi="Times New Roman"/>
          <w:highlight w:val="none"/>
        </w:rPr>
      </w:pPr>
    </w:p>
    <w:p w14:paraId="524E377F">
      <w:pPr>
        <w:rPr>
          <w:rFonts w:ascii="Times New Roman" w:hAnsi="Times New Roman"/>
          <w:highlight w:val="none"/>
        </w:rPr>
      </w:pPr>
    </w:p>
    <w:p w14:paraId="121E9220">
      <w:pPr>
        <w:rPr>
          <w:rFonts w:ascii="Times New Roman" w:hAnsi="Times New Roman"/>
          <w:highlight w:val="none"/>
        </w:rPr>
      </w:pPr>
    </w:p>
    <w:p w14:paraId="6730F574">
      <w:pPr>
        <w:ind w:firstLine="2070"/>
        <w:rPr>
          <w:rFonts w:ascii="Times New Roman" w:hAnsi="Times New Roman"/>
          <w:highlight w:val="none"/>
        </w:rPr>
      </w:pPr>
    </w:p>
    <w:p w14:paraId="787FE0B4">
      <w:pPr>
        <w:ind w:firstLine="2070"/>
        <w:rPr>
          <w:rFonts w:ascii="Times New Roman" w:hAnsi="Times New Roman"/>
          <w:highlight w:val="none"/>
        </w:rPr>
      </w:pPr>
    </w:p>
    <w:p w14:paraId="331DD35F">
      <w:pPr>
        <w:adjustRightInd w:val="0"/>
        <w:snapToGrid w:val="0"/>
        <w:spacing w:line="360" w:lineRule="auto"/>
        <w:ind w:firstLine="1600" w:firstLineChars="500"/>
        <w:outlineLvl w:val="0"/>
        <w:rPr>
          <w:rFonts w:ascii="Times New Roman" w:hAnsi="Times New Roman" w:eastAsia="黑体"/>
          <w:sz w:val="32"/>
          <w:highlight w:val="none"/>
          <w:u w:val="single"/>
        </w:rPr>
      </w:pPr>
      <w:r>
        <w:rPr>
          <w:rFonts w:ascii="Times New Roman" w:hAnsi="Times New Roman" w:eastAsia="黑体"/>
          <w:sz w:val="32"/>
          <w:highlight w:val="none"/>
        </w:rPr>
        <w:t>申请人（盖章）</w:t>
      </w:r>
      <w:r>
        <w:rPr>
          <w:rFonts w:ascii="Times New Roman" w:hAnsi="Times New Roman" w:eastAsia="黑体"/>
          <w:sz w:val="32"/>
          <w:highlight w:val="none"/>
          <w:u w:val="single"/>
        </w:rPr>
        <w:t xml:space="preserve">                      </w:t>
      </w:r>
    </w:p>
    <w:p w14:paraId="675CE062">
      <w:pPr>
        <w:adjustRightInd w:val="0"/>
        <w:snapToGrid w:val="0"/>
        <w:spacing w:line="360" w:lineRule="auto"/>
        <w:ind w:firstLine="1600" w:firstLineChars="500"/>
        <w:outlineLvl w:val="0"/>
        <w:rPr>
          <w:rFonts w:ascii="Times New Roman" w:hAnsi="Times New Roman" w:eastAsia="黑体"/>
          <w:sz w:val="32"/>
          <w:highlight w:val="none"/>
          <w:u w:val="single"/>
        </w:rPr>
      </w:pPr>
      <w:r>
        <w:rPr>
          <w:rFonts w:ascii="Times New Roman" w:hAnsi="Times New Roman" w:eastAsia="黑体"/>
          <w:sz w:val="32"/>
          <w:highlight w:val="none"/>
        </w:rPr>
        <w:t>申请日期</w:t>
      </w:r>
      <w:r>
        <w:rPr>
          <w:rFonts w:ascii="Times New Roman" w:hAnsi="Times New Roman" w:eastAsia="黑体"/>
          <w:sz w:val="32"/>
          <w:highlight w:val="none"/>
          <w:u w:val="single"/>
        </w:rPr>
        <w:t xml:space="preserve">                            </w:t>
      </w:r>
      <w:r>
        <w:rPr>
          <w:rFonts w:ascii="Times New Roman" w:hAnsi="Times New Roman" w:eastAsia="黑体"/>
          <w:sz w:val="32"/>
          <w:highlight w:val="none"/>
        </w:rPr>
        <w:t xml:space="preserve"> </w:t>
      </w:r>
    </w:p>
    <w:p w14:paraId="67B62D1B">
      <w:pPr>
        <w:ind w:firstLine="2070"/>
        <w:rPr>
          <w:rFonts w:ascii="Times New Roman" w:hAnsi="Times New Roman" w:eastAsia="黑体"/>
          <w:sz w:val="32"/>
          <w:highlight w:val="none"/>
        </w:rPr>
      </w:pPr>
    </w:p>
    <w:p w14:paraId="6503584E">
      <w:pPr>
        <w:ind w:firstLine="2070"/>
        <w:rPr>
          <w:rFonts w:ascii="Times New Roman" w:hAnsi="Times New Roman" w:eastAsia="黑体"/>
          <w:sz w:val="32"/>
          <w:highlight w:val="none"/>
        </w:rPr>
      </w:pPr>
    </w:p>
    <w:p w14:paraId="714B6841">
      <w:pPr>
        <w:ind w:firstLine="2070"/>
        <w:rPr>
          <w:rFonts w:ascii="Times New Roman" w:hAnsi="Times New Roman" w:eastAsia="黑体"/>
          <w:sz w:val="32"/>
          <w:highlight w:val="none"/>
        </w:rPr>
      </w:pPr>
    </w:p>
    <w:p w14:paraId="224907A5">
      <w:pPr>
        <w:jc w:val="center"/>
        <w:outlineLvl w:val="0"/>
        <w:rPr>
          <w:rFonts w:ascii="Times New Roman" w:hAnsi="Times New Roman" w:eastAsia="仿宋_GB2312"/>
          <w:sz w:val="28"/>
          <w:szCs w:val="28"/>
          <w:highlight w:val="none"/>
        </w:rPr>
      </w:pPr>
      <w:r>
        <w:rPr>
          <w:rFonts w:ascii="Times New Roman" w:hAnsi="Times New Roman" w:eastAsia="黑体"/>
          <w:sz w:val="32"/>
          <w:highlight w:val="none"/>
        </w:rPr>
        <w:t>中华人民共和国水利部监制</w:t>
      </w:r>
    </w:p>
    <w:p w14:paraId="3BF25610">
      <w:pPr>
        <w:rPr>
          <w:rFonts w:ascii="Times New Roman" w:hAnsi="Times New Roman"/>
          <w:highlight w:val="none"/>
        </w:rPr>
      </w:pPr>
    </w:p>
    <w:p w14:paraId="661D8319"/>
    <w:p w14:paraId="0C84D36D"/>
    <w:p w14:paraId="268A2EB3">
      <w:pPr>
        <w:pStyle w:val="2"/>
        <w:spacing w:line="360" w:lineRule="auto"/>
        <w:jc w:val="center"/>
        <w:outlineLvl w:val="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Style w:val="5"/>
          <w:rFonts w:ascii="Times New Roman" w:hAnsi="Times New Roman" w:eastAsia="黑体" w:cs="Times New Roman"/>
          <w:sz w:val="40"/>
          <w:szCs w:val="40"/>
          <w:highlight w:val="none"/>
        </w:rPr>
        <w:t>填表说明</w:t>
      </w:r>
    </w:p>
    <w:p w14:paraId="11C065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申请人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：申请取水的单位或个人名称，包括法人、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公民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和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其他组织（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非法人组织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。单位名称应与注册登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记信息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一致，个人</w:t>
      </w:r>
      <w:r>
        <w:rPr>
          <w:rFonts w:hint="eastAsia" w:ascii="宋体" w:hAnsi="宋体" w:cs="宋体"/>
          <w:kern w:val="0"/>
          <w:sz w:val="24"/>
          <w:highlight w:val="none"/>
        </w:rPr>
        <w:t>（公民）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名称应与身份证信息一致。</w:t>
      </w:r>
    </w:p>
    <w:p w14:paraId="148449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统一社会信用代码（身份证号码）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：申请人为法人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或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其他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组织时，填写其统一社会信用代码；申请人为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个人（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公民）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时，填写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其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身份证号码。</w:t>
      </w:r>
    </w:p>
    <w:p w14:paraId="577B38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</w:rPr>
        <w:t>法定代表人：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eastAsia="zh-CN"/>
        </w:rPr>
        <w:t>申请人为法人或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其他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eastAsia="zh-CN"/>
        </w:rPr>
        <w:t>组织时，填写法定代表人；申请人为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个人（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eastAsia="zh-CN"/>
        </w:rPr>
        <w:t>公民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eastAsia="zh-CN"/>
        </w:rPr>
        <w:t>时，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不填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eastAsia="zh-CN"/>
        </w:rPr>
        <w:t>。</w:t>
      </w:r>
    </w:p>
    <w:p w14:paraId="1AD5FB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住所（住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址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eastAsia="zh-CN"/>
        </w:rPr>
        <w:t>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工商或事业单位登记机关登记的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eastAsia="zh-CN"/>
        </w:rPr>
        <w:t>注册地址填写，应与注册登记信息一致；个人填写身份证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载明的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eastAsia="zh-CN"/>
        </w:rPr>
        <w:t>住址。</w:t>
      </w:r>
    </w:p>
    <w:p w14:paraId="2275E9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</w:rPr>
        <w:t>邮编：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eastAsia="zh-CN"/>
        </w:rPr>
        <w:t>住所（住址）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所在行政区域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eastAsia="zh-CN"/>
        </w:rPr>
        <w:t>的邮政编码。</w:t>
      </w:r>
    </w:p>
    <w:p w14:paraId="4D3EDB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</w:rPr>
        <w:t>生产经营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场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</w:rPr>
        <w:t>所地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址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eastAsia="zh-CN"/>
        </w:rPr>
        <w:t>填写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申请人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eastAsia="zh-CN"/>
        </w:rPr>
        <w:t>生产经营的地点，填至具体街道、小区门牌号。</w:t>
      </w:r>
    </w:p>
    <w:p w14:paraId="2EA0B3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行业类别：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按照国民经济行业分类标准GB/T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4754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—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2017的中类填写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。</w:t>
      </w:r>
    </w:p>
    <w:p w14:paraId="5F1CA8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</w:rPr>
        <w:t>用水管理部门：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eastAsia="zh-CN"/>
        </w:rPr>
        <w:t>取水单位的用水管理部门名称，取水个人不填。</w:t>
      </w:r>
    </w:p>
    <w:p w14:paraId="6960B6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取用水管理部门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对外沟通、联系的固定人员的姓名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申请人为个人时，填写其本人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。</w:t>
      </w:r>
    </w:p>
    <w:p w14:paraId="03C383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手机号码：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联系人的常用手机号码。</w:t>
      </w:r>
    </w:p>
    <w:p w14:paraId="51EED0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共同申请人：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如有共同申请人，填写共同申请人的信息，包括单位名称（个人姓名）、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统一社会信用代码（身份证号码）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及对应享有的份额。</w:t>
      </w:r>
    </w:p>
    <w:p w14:paraId="5C42B0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填写新建、改建、扩建的建设项目名称；其他可不填。</w:t>
      </w:r>
    </w:p>
    <w:p w14:paraId="106B44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项目性质：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按照新建、改建、扩建、其他进行勾选。</w:t>
      </w:r>
    </w:p>
    <w:p w14:paraId="07400D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项目概况：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简要说明项目的建设内容、建设规模、投资情况、地理位置、生产地点等基本情况。工业项目应说明主要产品、设计年生产规模、计划投产时间等；农业项目应说明受益或供水范围、设计灌溉面积、主要作物品种及产量；发电项目应说明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发电类型、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机组台数与装机容量、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设计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年发电量、设计年利用小时等。</w:t>
      </w:r>
    </w:p>
    <w:p w14:paraId="007643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highlight w:val="none"/>
          <w:lang w:val="en-US" w:eastAsia="zh-CN"/>
        </w:rPr>
        <w:t>运行期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highlight w:val="none"/>
          <w:lang w:val="en-US" w:eastAsia="zh-CN"/>
        </w:rPr>
        <w:t>取水量：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  <w:lang w:val="en-US" w:eastAsia="zh-CN"/>
        </w:rPr>
        <w:t>项目运行期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</w:rPr>
        <w:t>所有取水水源的年总取水量，单位为万m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  <w:vertAlign w:val="superscript"/>
        </w:rPr>
        <w:t>3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  <w:lang w:val="en-US" w:eastAsia="zh-CN"/>
        </w:rPr>
        <w:t>/年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  <w:lang w:eastAsia="zh-CN"/>
        </w:rPr>
        <w:t>。</w:t>
      </w:r>
    </w:p>
    <w:p w14:paraId="39BE5A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none"/>
          <w:lang w:val="en-US" w:eastAsia="zh-CN"/>
        </w:rPr>
        <w:t>施工期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none"/>
        </w:rPr>
        <w:t>取水量：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  <w:t>项目施工期内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  <w:t>申请的所有取水水源的取水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  <w:t>总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  <w:t>量，单位为万m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vertAlign w:val="superscript"/>
        </w:rPr>
        <w:t>3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eastAsia="zh-CN"/>
        </w:rPr>
        <w:t>。</w:t>
      </w:r>
    </w:p>
    <w:p w14:paraId="4C19AC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水源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none"/>
          <w:lang w:val="en-US" w:eastAsia="zh-CN"/>
        </w:rPr>
        <w:t>类型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分为地表水、地下水和其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eastAsia="zh-CN"/>
        </w:rPr>
        <w:t>他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。取用地下水的，如为矿泉水或地热水，需进一步勾选相关类型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val="en-US" w:eastAsia="zh-CN"/>
        </w:rPr>
        <w:t>勾选“其他”的，应写明具体水源类型。</w:t>
      </w:r>
    </w:p>
    <w:p w14:paraId="63568B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取水地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点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填写取水工程（设施）取水口所在行政区（写至村/社区）。</w:t>
      </w:r>
    </w:p>
    <w:p w14:paraId="105F2E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取水口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位置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取水水源为地表水的，填写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江河/湖泊/水库名称+相对位置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例如，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**水库坝上/坝下；**河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**桥下游左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岸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**米；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**湖**岸段；**工程**段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取水水源为地下水的，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说明水井的具体位置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或范围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。</w:t>
      </w:r>
    </w:p>
    <w:p w14:paraId="678B05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取水量：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</w:rPr>
        <w:t>申请的单个水源的取水量，单位为万m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  <w:vertAlign w:val="superscript"/>
        </w:rPr>
        <w:t>3</w:t>
      </w:r>
      <w:r>
        <w:rPr>
          <w:rFonts w:hint="default" w:ascii="宋体" w:hAnsi="宋体" w:eastAsia="宋体" w:cs="宋体"/>
          <w:bCs/>
          <w:color w:val="000000"/>
          <w:kern w:val="0"/>
          <w:sz w:val="24"/>
          <w:szCs w:val="24"/>
          <w:highlight w:val="none"/>
          <w:vertAlign w:val="baseline"/>
          <w:lang w:val="en"/>
        </w:rPr>
        <w:t>/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  <w:vertAlign w:val="baseline"/>
          <w:lang w:val="en" w:eastAsia="zh-CN"/>
        </w:rPr>
        <w:t>年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  <w:lang w:eastAsia="zh-CN"/>
        </w:rPr>
        <w:t>。</w:t>
      </w:r>
    </w:p>
    <w:p w14:paraId="533CF9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  <w:t>取水工程（设施）类型：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分为闸、坝、渠道、人工河道、虹吸管、水泵、水井、水电站以及其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他，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根据实际情况可多选。</w:t>
      </w:r>
    </w:p>
    <w:p w14:paraId="7E6AD1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none"/>
        </w:rPr>
        <w:t>水源n: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</w:rPr>
        <w:t>如有多个水源，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  <w:lang w:eastAsia="zh-CN"/>
        </w:rPr>
        <w:t>根据取水量的大小，从大到小，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</w:rPr>
        <w:t>按照水源1的表格内容填写各个水源的信息。</w:t>
      </w:r>
    </w:p>
    <w:p w14:paraId="64F2E0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申请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事由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说明申请取水缘由，取水事项的基本情况、取水用途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具备申请取水许可的依据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是否符合国家和地方相关产业政策等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。</w:t>
      </w:r>
    </w:p>
    <w:p w14:paraId="5CDF95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申请取水起始时间：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取水工程预计竣工开始取水的时间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eastAsia="zh-CN"/>
        </w:rPr>
        <w:t>，填写年月日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。</w:t>
      </w:r>
    </w:p>
    <w:p w14:paraId="52B5D2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期限：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根据实际情况填写。</w:t>
      </w:r>
    </w:p>
    <w:p w14:paraId="6B0D2E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取水用途：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指取水的使用范围、方面。</w:t>
      </w:r>
      <w:r>
        <w:rPr>
          <w:rFonts w:hint="eastAsia" w:ascii="宋体" w:hAnsi="宋体" w:cs="宋体"/>
          <w:kern w:val="0"/>
          <w:sz w:val="24"/>
          <w:highlight w:val="none"/>
        </w:rPr>
        <w:t>主要包括制水供水、原水供水、河道内生产用水（水力发电、航运、河道内养殖、河道内其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他</w:t>
      </w:r>
      <w:r>
        <w:rPr>
          <w:rFonts w:hint="eastAsia" w:ascii="宋体" w:hAnsi="宋体" w:cs="宋体"/>
          <w:kern w:val="0"/>
          <w:sz w:val="24"/>
          <w:highlight w:val="none"/>
        </w:rPr>
        <w:t>）、生活用水、工业用水</w:t>
      </w:r>
      <w:r>
        <w:rPr>
          <w:rFonts w:hint="eastAsia" w:ascii="方正隶书_GBK" w:hAnsi="方正隶书_GBK" w:eastAsia="方正隶书_GBK" w:cs="方正隶书_GBK"/>
          <w:kern w:val="0"/>
          <w:sz w:val="24"/>
          <w:highlight w:val="none"/>
          <w:lang w:eastAsia="zh-CN"/>
        </w:rPr>
        <w:t>〔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一般工业用水、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火（核）电用水和其他电力生产用水</w:t>
      </w:r>
      <w:r>
        <w:rPr>
          <w:rFonts w:hint="eastAsia" w:ascii="方正仿宋_GBK" w:hAnsi="方正仿宋_GBK" w:eastAsia="方正仿宋_GBK" w:cs="方正仿宋_GBK"/>
          <w:kern w:val="0"/>
          <w:sz w:val="24"/>
          <w:highlight w:val="none"/>
          <w:lang w:eastAsia="zh-CN"/>
        </w:rPr>
        <w:t>〕</w:t>
      </w:r>
      <w:r>
        <w:rPr>
          <w:rFonts w:hint="eastAsia" w:ascii="宋体" w:hAnsi="宋体" w:cs="宋体"/>
          <w:kern w:val="0"/>
          <w:sz w:val="24"/>
          <w:highlight w:val="none"/>
        </w:rPr>
        <w:t>、农业用水、林业用水、畜牧业用水、渔业用水、建筑业用水、服务业用水、生态用水、其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他</w:t>
      </w:r>
      <w:r>
        <w:rPr>
          <w:rFonts w:hint="eastAsia" w:ascii="宋体" w:hAnsi="宋体" w:cs="宋体"/>
          <w:kern w:val="0"/>
          <w:sz w:val="24"/>
          <w:highlight w:val="none"/>
        </w:rPr>
        <w:t>用水（水源热泵、施工降水、</w:t>
      </w:r>
      <w:r>
        <w:rPr>
          <w:rFonts w:hint="default" w:ascii="宋体" w:hAnsi="宋体" w:cs="宋体"/>
          <w:kern w:val="0"/>
          <w:sz w:val="24"/>
          <w:highlight w:val="none"/>
          <w:lang w:val="en"/>
        </w:rPr>
        <w:t>其他</w:t>
      </w:r>
      <w:r>
        <w:rPr>
          <w:rFonts w:hint="eastAsia" w:ascii="宋体" w:hAnsi="宋体" w:cs="宋体"/>
          <w:kern w:val="0"/>
          <w:sz w:val="24"/>
          <w:highlight w:val="none"/>
        </w:rPr>
        <w:t>）。按实际取水用途填写，该取水同时具有多种用途时，应逐项点选。</w:t>
      </w:r>
    </w:p>
    <w:p w14:paraId="2DCE3370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2" w:left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制水供水是指城乡公共供水企业取原水按照国家标准生产自来水，利用管网供给城乡居民和企事业单位等。</w:t>
      </w:r>
    </w:p>
    <w:p w14:paraId="59A9A1E1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2" w:left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原水供水是指取水单位直接从江河、湖泊或地下取水，不作制水加工，直接供给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" w:eastAsia="zh-CN"/>
        </w:rPr>
        <w:t>其他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企业生产、城市自来水公司等。</w:t>
      </w:r>
    </w:p>
    <w:p w14:paraId="64E88004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2" w:left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河道内生产用水是指在江河、湖泊等水域兴建的用于水力发电、航运、河道内养殖以及</w:t>
      </w:r>
      <w:r>
        <w:rPr>
          <w:rFonts w:hint="default" w:ascii="宋体" w:hAnsi="宋体" w:cs="宋体"/>
          <w:b w:val="0"/>
          <w:bCs w:val="0"/>
          <w:kern w:val="0"/>
          <w:sz w:val="24"/>
          <w:szCs w:val="24"/>
          <w:highlight w:val="none"/>
          <w:lang w:val="en" w:eastAsia="zh-CN"/>
        </w:rPr>
        <w:t>其他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河道内取水，勾选</w:t>
      </w:r>
      <w:r>
        <w:rPr>
          <w:rFonts w:hint="default" w:ascii="宋体" w:hAnsi="宋体" w:cs="宋体"/>
          <w:b w:val="0"/>
          <w:bCs w:val="0"/>
          <w:kern w:val="0"/>
          <w:sz w:val="24"/>
          <w:szCs w:val="24"/>
          <w:highlight w:val="none"/>
          <w:lang w:val="en" w:eastAsia="zh-CN"/>
        </w:rPr>
        <w:t>其他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时应注明具体用途。</w:t>
      </w:r>
    </w:p>
    <w:p w14:paraId="753D290A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2" w:leftChars="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生活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用水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val="en-US" w:eastAsia="zh-CN"/>
        </w:rPr>
        <w:t>是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指城镇生活用水和农村生活用水（含工业、农业生产过程中所需的生活用水）。</w:t>
      </w:r>
    </w:p>
    <w:p w14:paraId="59E9C5DF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2" w:leftChars="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建筑业用水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val="en-US" w:eastAsia="zh-CN"/>
        </w:rPr>
        <w:t>是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指土木工程、房屋建设和设备安装等用水。</w:t>
      </w:r>
    </w:p>
    <w:p w14:paraId="0B26F76A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2" w:leftChars="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服务业用水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val="en-US" w:eastAsia="zh-CN"/>
        </w:rPr>
        <w:t>是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指服务业单位从事经营活动用水，服务业包括交通运输、仓储和邮政业，信息传输、软件和信息技术服务业，租赁和商务服务业，科学研究和技术服务业，水利、环境和公共设施管理业，教育，卫生和社会工作;以及物业管理、房地产中介服务、自有房地产经营活动和</w:t>
      </w:r>
      <w:r>
        <w:rPr>
          <w:rFonts w:hint="default" w:ascii="宋体" w:hAnsi="宋体" w:eastAsia="宋体" w:cs="宋体"/>
          <w:bCs/>
          <w:kern w:val="0"/>
          <w:sz w:val="24"/>
          <w:szCs w:val="24"/>
          <w:highlight w:val="none"/>
          <w:lang w:val="en" w:eastAsia="zh-CN"/>
        </w:rPr>
        <w:t>其他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房地产业等。</w:t>
      </w:r>
    </w:p>
    <w:p w14:paraId="2BCECF5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2" w:leftChars="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工业用水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val="en-US" w:eastAsia="zh-CN"/>
        </w:rPr>
        <w:t>是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指工业企业生产用水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val="en-US" w:eastAsia="zh-CN"/>
        </w:rPr>
        <w:t>，含附属生产用水和辅助生产用水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。其中火（核）电用水和</w:t>
      </w:r>
      <w:r>
        <w:rPr>
          <w:rFonts w:hint="default" w:ascii="宋体" w:hAnsi="宋体" w:eastAsia="宋体" w:cs="宋体"/>
          <w:bCs/>
          <w:kern w:val="0"/>
          <w:sz w:val="24"/>
          <w:szCs w:val="24"/>
          <w:highlight w:val="none"/>
          <w:lang w:val="en" w:eastAsia="zh-CN"/>
        </w:rPr>
        <w:t>其他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电力生产用水单独勾选。</w:t>
      </w:r>
    </w:p>
    <w:p w14:paraId="5A687E4F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2" w:leftChars="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农业用水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val="en-US" w:eastAsia="zh-CN"/>
        </w:rPr>
        <w:t>是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指各种农作物的种植灌溉用水。</w:t>
      </w:r>
    </w:p>
    <w:p w14:paraId="1ADF7783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2" w:leftChars="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林业用水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val="en-US" w:eastAsia="zh-CN"/>
        </w:rPr>
        <w:t>是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指林业灌溉用水。</w:t>
      </w:r>
    </w:p>
    <w:p w14:paraId="3B586F3A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2" w:leftChars="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畜牧业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用水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val="en-US" w:eastAsia="zh-CN"/>
        </w:rPr>
        <w:t>是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指为了获得各种畜禽产品的用水。</w:t>
      </w:r>
    </w:p>
    <w:p w14:paraId="4B5F11E3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2" w:leftChars="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渔业用水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val="en-US" w:eastAsia="zh-CN"/>
        </w:rPr>
        <w:t>是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指各种水生动植物的养殖用水。</w:t>
      </w:r>
    </w:p>
    <w:p w14:paraId="70CFAE7E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2" w:leftChars="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生态用水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val="en-US" w:eastAsia="zh-CN"/>
        </w:rPr>
        <w:t>是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指直接从江河、湖泊或地下取水，为</w:t>
      </w:r>
      <w:r>
        <w:rPr>
          <w:rFonts w:hint="default" w:ascii="宋体" w:hAnsi="宋体" w:eastAsia="宋体" w:cs="宋体"/>
          <w:bCs/>
          <w:kern w:val="0"/>
          <w:sz w:val="24"/>
          <w:szCs w:val="24"/>
          <w:highlight w:val="none"/>
          <w:lang w:val="en" w:eastAsia="zh-CN"/>
        </w:rPr>
        <w:t>其他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河湖、湿地等补水；以及城乡市政、厂区、场区、园区、校区等区域环境（绿地灌溉）、卫生、清洁用水。</w:t>
      </w:r>
    </w:p>
    <w:p w14:paraId="1FD52CA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2" w:leftChars="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Cs/>
          <w:kern w:val="0"/>
          <w:sz w:val="24"/>
          <w:szCs w:val="24"/>
          <w:highlight w:val="none"/>
          <w:lang w:val="en" w:eastAsia="zh-CN"/>
        </w:rPr>
        <w:t>其他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用水包括水源热泵、施工降水、</w:t>
      </w:r>
      <w:r>
        <w:rPr>
          <w:rFonts w:hint="default" w:ascii="宋体" w:hAnsi="宋体" w:eastAsia="宋体" w:cs="宋体"/>
          <w:bCs/>
          <w:kern w:val="0"/>
          <w:sz w:val="24"/>
          <w:szCs w:val="24"/>
          <w:highlight w:val="none"/>
          <w:lang w:val="en" w:eastAsia="zh-CN"/>
        </w:rPr>
        <w:t>其他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类型用水，按照实际取水用途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val="en-US" w:eastAsia="zh-CN"/>
        </w:rPr>
        <w:t>勾选，勾选</w:t>
      </w:r>
      <w:r>
        <w:rPr>
          <w:rFonts w:hint="default" w:ascii="宋体" w:hAnsi="宋体" w:cs="宋体"/>
          <w:bCs/>
          <w:kern w:val="0"/>
          <w:sz w:val="24"/>
          <w:szCs w:val="24"/>
          <w:highlight w:val="none"/>
          <w:lang w:val="en" w:eastAsia="zh-CN"/>
        </w:rPr>
        <w:t>其他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val="en-US" w:eastAsia="zh-CN"/>
        </w:rPr>
        <w:t>时应注明具体用途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。</w:t>
      </w:r>
    </w:p>
    <w:p w14:paraId="78F7A5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计量方式：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包括管道计量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方式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、明渠计量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方式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、</w:t>
      </w:r>
      <w:r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"/>
        </w:rPr>
        <w:t>其他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折算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方式。</w:t>
      </w:r>
    </w:p>
    <w:p w14:paraId="0D45F01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2" w:left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1）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管道计量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方式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包括：包括机械水表、电子远传水表、电磁流量计、超声波流量计、</w:t>
      </w:r>
      <w:r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"/>
        </w:rPr>
        <w:t>其他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，选</w:t>
      </w:r>
      <w:r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"/>
        </w:rPr>
        <w:t>其他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计量方式时应注明具体方式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；</w:t>
      </w:r>
    </w:p>
    <w:p w14:paraId="412329E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2" w:left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明渠计量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方式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包括：包括水工建筑物法（上下游水位加闸门开度）、堰槽（单水位）、规则断面单水位推流、规则断面单水位加流速仪推流、走航式ADCP、水平式ADCP（H-ADCP）、坐底式二线能坡法、超声波时差法、表面流速法、</w:t>
      </w:r>
      <w:r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"/>
        </w:rPr>
        <w:t>其他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，选</w:t>
      </w:r>
      <w:r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"/>
        </w:rPr>
        <w:t>其他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计量方式时应注明具体方式；</w:t>
      </w:r>
    </w:p>
    <w:p w14:paraId="4C06F3A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2" w:left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3）</w:t>
      </w:r>
      <w:r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"/>
        </w:rPr>
        <w:t>其他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折算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方式包括：泵站机组效率曲线折算、发电机组效率曲线折算、行政单元机电井群以电折水（根据单元内抽水总用电量及地下水平均埋深折算）、</w:t>
      </w:r>
      <w:r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"/>
        </w:rPr>
        <w:t>其他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，</w:t>
      </w:r>
      <w:r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"/>
        </w:rPr>
        <w:t>其他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折算应注明具体折算方式。</w:t>
      </w:r>
    </w:p>
    <w:p w14:paraId="357C60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  <w:t>退水量：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取用水户用水后，直接或通过沟、渠、管道等设施对外排放的污水量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单位为万m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vertAlign w:val="superscript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；如项目无退水，填写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0。对于水库、引调水工程以及水电站等河道内用水，年退水量及以下内容无须填写。</w:t>
      </w:r>
    </w:p>
    <w:p w14:paraId="078775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  <w:t>退水方式</w:t>
      </w:r>
      <w:r>
        <w:rPr>
          <w:rFonts w:hint="eastAsia" w:ascii="宋体" w:hAnsi="宋体" w:cs="宋体"/>
          <w:b/>
          <w:kern w:val="0"/>
          <w:sz w:val="24"/>
          <w:szCs w:val="24"/>
          <w:highlight w:val="none"/>
          <w:lang w:eastAsia="zh-CN"/>
        </w:rPr>
        <w:t>和</w:t>
      </w: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  <w:lang w:eastAsia="zh-CN"/>
        </w:rPr>
        <w:t>排放去向</w:t>
      </w: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分为企业污水处理厂处理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公共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污水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收集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管网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达标处理后直接排入江河湖库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" w:eastAsia="zh-CN"/>
        </w:rPr>
        <w:t>其他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，选</w:t>
      </w:r>
      <w:r>
        <w:rPr>
          <w:rFonts w:hint="default" w:ascii="宋体" w:hAnsi="宋体" w:cs="宋体"/>
          <w:kern w:val="0"/>
          <w:sz w:val="24"/>
          <w:szCs w:val="24"/>
          <w:highlight w:val="none"/>
          <w:lang w:val="en" w:eastAsia="zh-CN"/>
        </w:rPr>
        <w:t>其他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时应注明具体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退水情况；无退水的，不填此项。</w:t>
      </w:r>
    </w:p>
    <w:p w14:paraId="47AFE3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  <w:lang w:eastAsia="zh-CN"/>
        </w:rPr>
        <w:t>受纳水体名称</w:t>
      </w: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退水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排入河湖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的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填写排入河湖的水功能区具体名称；退水排入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污水处理厂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或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公共污水管网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的，或者无退水的，不填此项。</w:t>
      </w:r>
    </w:p>
    <w:p w14:paraId="440D61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</w:rPr>
        <w:t>受纳水体功能目标：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退水排入河湖的，填写排入的水功能区的水质目标，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I～V类；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退水排入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污水处理厂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或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公共污水管网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的，或者无退水的，不填此项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。</w:t>
      </w:r>
    </w:p>
    <w:p w14:paraId="2B4FF3A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退水地点：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退水排入河湖的，填写排入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河湖的具体位置。</w:t>
      </w:r>
    </w:p>
    <w:p w14:paraId="334CA2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0F6FE1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6F7F53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30E4DD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239A66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0497D7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38F508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22B61E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08C276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5C1EAC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039C9D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6537A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19502E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62B36A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1F9D1F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0EA77D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54DD11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383AB3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1CAB71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115532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248EC7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329A84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09ED76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5EEA44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66C37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25A49A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73B6E8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09BAAB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345B71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6E3BBD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1D907A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292555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077605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6AEBCF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6D1E9D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55DD0C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6"/>
        <w:gridCol w:w="1539"/>
        <w:gridCol w:w="4"/>
        <w:gridCol w:w="1280"/>
        <w:gridCol w:w="1074"/>
        <w:gridCol w:w="788"/>
        <w:gridCol w:w="682"/>
        <w:gridCol w:w="325"/>
        <w:gridCol w:w="610"/>
        <w:gridCol w:w="215"/>
        <w:gridCol w:w="1716"/>
      </w:tblGrid>
      <w:tr w14:paraId="34CB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77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0058B">
            <w:pPr>
              <w:adjustRightInd w:val="0"/>
              <w:snapToGrid w:val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申请人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基本情况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5531315E"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统一社会信用代码</w:t>
            </w:r>
            <w:r>
              <w:rPr>
                <w:rFonts w:hint="eastAsia" w:ascii="Times New Roman" w:hAnsi="Times New Roman"/>
                <w:highlight w:val="none"/>
              </w:rPr>
              <w:t>（身份证号码）</w:t>
            </w:r>
          </w:p>
        </w:tc>
        <w:tc>
          <w:tcPr>
            <w:tcW w:w="2358" w:type="dxa"/>
            <w:gridSpan w:val="3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A0845">
            <w:pPr>
              <w:adjustRightInd w:val="0"/>
              <w:snapToGrid w:val="0"/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5" w:type="dxa"/>
            <w:gridSpan w:val="3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F2E7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highlight w:val="none"/>
              </w:rPr>
              <w:t>法定代表人</w:t>
            </w:r>
          </w:p>
        </w:tc>
        <w:tc>
          <w:tcPr>
            <w:tcW w:w="254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86246A8">
            <w:pPr>
              <w:adjustRightInd w:val="0"/>
              <w:snapToGrid w:val="0"/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5582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7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2840A">
            <w:pPr>
              <w:adjustRightInd w:val="0"/>
              <w:snapToGrid w:val="0"/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33FA25CE">
            <w:pPr>
              <w:adjustRightInd w:val="0"/>
              <w:snapToGrid w:val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住所（住址）</w:t>
            </w:r>
          </w:p>
        </w:tc>
        <w:tc>
          <w:tcPr>
            <w:tcW w:w="2358" w:type="dxa"/>
            <w:gridSpan w:val="3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DC24D">
            <w:pPr>
              <w:adjustRightInd w:val="0"/>
              <w:snapToGrid w:val="0"/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5" w:type="dxa"/>
            <w:gridSpan w:val="3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13C6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邮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编</w:t>
            </w:r>
          </w:p>
        </w:tc>
        <w:tc>
          <w:tcPr>
            <w:tcW w:w="254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F5C4482">
            <w:pPr>
              <w:adjustRightInd w:val="0"/>
              <w:snapToGrid w:val="0"/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758B8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7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C2E0E">
            <w:pPr>
              <w:adjustRightInd w:val="0"/>
              <w:snapToGrid w:val="0"/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38069E50">
            <w:pPr>
              <w:adjustRightInd w:val="0"/>
              <w:snapToGrid w:val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生产经营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场所</w:t>
            </w:r>
            <w:r>
              <w:rPr>
                <w:rFonts w:hint="eastAsia" w:ascii="Times New Roman" w:hAnsi="Times New Roman"/>
                <w:highlight w:val="none"/>
              </w:rPr>
              <w:t>地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址</w:t>
            </w:r>
          </w:p>
        </w:tc>
        <w:tc>
          <w:tcPr>
            <w:tcW w:w="6694" w:type="dxa"/>
            <w:gridSpan w:val="9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29AD4">
            <w:pPr>
              <w:adjustRightInd w:val="0"/>
              <w:snapToGrid w:val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省（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自治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区、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直辖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市（区）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县（区、市）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乡（镇、街道）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村（社区）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号</w:t>
            </w:r>
          </w:p>
        </w:tc>
      </w:tr>
      <w:tr w14:paraId="3A6EC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7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E948C">
            <w:pPr>
              <w:adjustRightInd w:val="0"/>
              <w:snapToGrid w:val="0"/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5A1E8E34">
            <w:pPr>
              <w:adjustRightInd w:val="0"/>
              <w:snapToGrid w:val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行业类别</w:t>
            </w:r>
          </w:p>
        </w:tc>
        <w:tc>
          <w:tcPr>
            <w:tcW w:w="235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DCEB2">
            <w:pPr>
              <w:adjustRightInd w:val="0"/>
              <w:snapToGrid w:val="0"/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205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用水管理部门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43C0ADD8">
            <w:pPr>
              <w:adjustRightInd w:val="0"/>
              <w:snapToGrid w:val="0"/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2A532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7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D8382">
            <w:pPr>
              <w:adjustRightInd w:val="0"/>
              <w:snapToGrid w:val="0"/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0B511F6C"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联系人</w:t>
            </w:r>
          </w:p>
        </w:tc>
        <w:tc>
          <w:tcPr>
            <w:tcW w:w="235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B5BE8">
            <w:pPr>
              <w:adjustRightInd w:val="0"/>
              <w:snapToGrid w:val="0"/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D888A"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联系人</w:t>
            </w:r>
            <w:r>
              <w:rPr>
                <w:rFonts w:ascii="Times New Roman" w:hAnsi="Times New Roman"/>
                <w:highlight w:val="none"/>
              </w:rPr>
              <w:t>手机号码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524D46FA">
            <w:pPr>
              <w:adjustRightInd w:val="0"/>
              <w:snapToGrid w:val="0"/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74C8F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7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799DC">
            <w:pPr>
              <w:adjustRightInd w:val="0"/>
              <w:snapToGrid w:val="0"/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575" w:type="dxa"/>
            <w:gridSpan w:val="2"/>
            <w:vMerge w:val="restart"/>
            <w:noWrap w:val="0"/>
            <w:vAlign w:val="center"/>
          </w:tcPr>
          <w:p w14:paraId="4E209E35">
            <w:pPr>
              <w:adjustRightInd w:val="0"/>
              <w:snapToGrid w:val="0"/>
              <w:jc w:val="center"/>
              <w:rPr>
                <w:rFonts w:hint="default" w:ascii="Times New Roman" w:hAnsi="Times New Roman"/>
                <w:highlight w:val="none"/>
                <w:lang w:val="en-US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共同申请人1</w:t>
            </w:r>
          </w:p>
        </w:tc>
        <w:tc>
          <w:tcPr>
            <w:tcW w:w="235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9C1D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单位名称（个人姓名）</w:t>
            </w:r>
          </w:p>
        </w:tc>
        <w:tc>
          <w:tcPr>
            <w:tcW w:w="179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AE808">
            <w:pPr>
              <w:adjustRightInd w:val="0"/>
              <w:snapToGrid w:val="0"/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2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11C2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份额</w:t>
            </w:r>
          </w:p>
        </w:tc>
        <w:tc>
          <w:tcPr>
            <w:tcW w:w="17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00119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%</w:t>
            </w:r>
          </w:p>
        </w:tc>
      </w:tr>
      <w:tr w14:paraId="7A998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7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566D3">
            <w:pPr>
              <w:adjustRightInd w:val="0"/>
              <w:snapToGrid w:val="0"/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575" w:type="dxa"/>
            <w:gridSpan w:val="2"/>
            <w:vMerge w:val="continue"/>
            <w:noWrap w:val="0"/>
            <w:vAlign w:val="center"/>
          </w:tcPr>
          <w:p w14:paraId="242EAE62"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</w:p>
        </w:tc>
        <w:tc>
          <w:tcPr>
            <w:tcW w:w="235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FEC6">
            <w:pPr>
              <w:adjustRightInd w:val="0"/>
              <w:snapToGrid w:val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统一社会信用代码</w:t>
            </w:r>
          </w:p>
          <w:p w14:paraId="4BC8781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</w:rPr>
              <w:t>（身份证号码）</w:t>
            </w:r>
          </w:p>
        </w:tc>
        <w:tc>
          <w:tcPr>
            <w:tcW w:w="4336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9273D">
            <w:pPr>
              <w:adjustRightInd w:val="0"/>
              <w:snapToGrid w:val="0"/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6CB8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7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A74EA">
            <w:pPr>
              <w:adjustRightInd w:val="0"/>
              <w:snapToGrid w:val="0"/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575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7545D">
            <w:pPr>
              <w:adjustRightInd w:val="0"/>
              <w:snapToGrid w:val="0"/>
              <w:jc w:val="center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共同申请人n</w:t>
            </w:r>
          </w:p>
        </w:tc>
        <w:tc>
          <w:tcPr>
            <w:tcW w:w="235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496F2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单位名称（个人姓名）</w:t>
            </w:r>
          </w:p>
        </w:tc>
        <w:tc>
          <w:tcPr>
            <w:tcW w:w="179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3B708">
            <w:pPr>
              <w:adjustRightInd w:val="0"/>
              <w:snapToGrid w:val="0"/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2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3717B">
            <w:pPr>
              <w:adjustRightInd w:val="0"/>
              <w:snapToGrid w:val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份额</w:t>
            </w:r>
          </w:p>
        </w:tc>
        <w:tc>
          <w:tcPr>
            <w:tcW w:w="17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4FF80">
            <w:pPr>
              <w:adjustRightInd w:val="0"/>
              <w:snapToGrid w:val="0"/>
              <w:jc w:val="righ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%</w:t>
            </w:r>
          </w:p>
        </w:tc>
      </w:tr>
      <w:tr w14:paraId="4DB2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7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B5F8B"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</w:p>
        </w:tc>
        <w:tc>
          <w:tcPr>
            <w:tcW w:w="1575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3EDE7"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</w:p>
        </w:tc>
        <w:tc>
          <w:tcPr>
            <w:tcW w:w="235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8A2A9">
            <w:pPr>
              <w:adjustRightInd w:val="0"/>
              <w:snapToGrid w:val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统一社会信用代码</w:t>
            </w:r>
          </w:p>
          <w:p w14:paraId="47E4C4D9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</w:rPr>
              <w:t>（身份证号码）</w:t>
            </w:r>
          </w:p>
        </w:tc>
        <w:tc>
          <w:tcPr>
            <w:tcW w:w="4336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0982">
            <w:pPr>
              <w:adjustRightInd w:val="0"/>
              <w:snapToGrid w:val="0"/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0A865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77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579B9">
            <w:pPr>
              <w:adjustRightInd w:val="0"/>
              <w:snapToGrid w:val="0"/>
              <w:jc w:val="center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项目基本情况</w:t>
            </w:r>
          </w:p>
        </w:tc>
        <w:tc>
          <w:tcPr>
            <w:tcW w:w="157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F5D3D">
            <w:pPr>
              <w:adjustRightInd w:val="0"/>
              <w:snapToGrid w:val="0"/>
              <w:jc w:val="center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项目名称</w:t>
            </w:r>
          </w:p>
        </w:tc>
        <w:tc>
          <w:tcPr>
            <w:tcW w:w="6694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48D71">
            <w:pPr>
              <w:adjustRightInd w:val="0"/>
              <w:snapToGrid w:val="0"/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33E68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7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3175C">
            <w:pPr>
              <w:adjustRightInd w:val="0"/>
              <w:snapToGrid w:val="0"/>
              <w:jc w:val="center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</w:p>
        </w:tc>
        <w:tc>
          <w:tcPr>
            <w:tcW w:w="157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A83BE"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项目性质</w:t>
            </w:r>
          </w:p>
        </w:tc>
        <w:tc>
          <w:tcPr>
            <w:tcW w:w="6694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62E7E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highlight w:val="none"/>
                <w:lang w:val="en" w:eastAsia="zh-CN"/>
              </w:rPr>
            </w:pPr>
            <w:r>
              <w:rPr>
                <w:rFonts w:hint="eastAsia"/>
                <w:highlight w:val="none"/>
              </w:rPr>
              <w:t>□新建    □改建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扩建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highlight w:val="none"/>
              </w:rPr>
              <w:t>□</w:t>
            </w:r>
            <w:r>
              <w:rPr>
                <w:rFonts w:hint="default"/>
                <w:highlight w:val="none"/>
                <w:lang w:val="en" w:eastAsia="zh-CN"/>
              </w:rPr>
              <w:t>其他</w:t>
            </w:r>
          </w:p>
        </w:tc>
      </w:tr>
      <w:tr w14:paraId="57C8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77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0A973">
            <w:pPr>
              <w:adjustRightInd w:val="0"/>
              <w:snapToGrid w:val="0"/>
              <w:jc w:val="center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</w:p>
        </w:tc>
        <w:tc>
          <w:tcPr>
            <w:tcW w:w="157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EC863">
            <w:pPr>
              <w:adjustRightInd w:val="0"/>
              <w:snapToGrid w:val="0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项目概况</w:t>
            </w:r>
          </w:p>
        </w:tc>
        <w:tc>
          <w:tcPr>
            <w:tcW w:w="6694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B0A9E">
            <w:pPr>
              <w:adjustRightInd w:val="0"/>
              <w:snapToGrid w:val="0"/>
              <w:jc w:val="center"/>
              <w:rPr>
                <w:rFonts w:hint="eastAsia"/>
                <w:highlight w:val="none"/>
              </w:rPr>
            </w:pPr>
          </w:p>
        </w:tc>
      </w:tr>
      <w:tr w14:paraId="211E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exact"/>
          <w:jc w:val="center"/>
        </w:trPr>
        <w:tc>
          <w:tcPr>
            <w:tcW w:w="235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F606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运行期年</w:t>
            </w:r>
            <w:r>
              <w:rPr>
                <w:rFonts w:hint="eastAsia" w:ascii="宋体" w:hAnsi="宋体"/>
                <w:bCs/>
                <w:highlight w:val="none"/>
              </w:rPr>
              <w:t>取水量</w:t>
            </w:r>
            <w:r>
              <w:rPr>
                <w:rFonts w:hint="eastAsia" w:ascii="宋体" w:hAnsi="宋体"/>
                <w:bCs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highlight w:val="none"/>
                <w:lang w:val="en-US" w:eastAsia="zh-CN"/>
              </w:rPr>
              <w:t>合计）</w:t>
            </w:r>
          </w:p>
        </w:tc>
        <w:tc>
          <w:tcPr>
            <w:tcW w:w="6694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85FC8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highlight w:val="none"/>
                <w:lang w:val="en-US" w:eastAsia="zh-CN"/>
              </w:rPr>
            </w:pPr>
          </w:p>
        </w:tc>
      </w:tr>
      <w:tr w14:paraId="00D48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exact"/>
          <w:jc w:val="center"/>
        </w:trPr>
        <w:tc>
          <w:tcPr>
            <w:tcW w:w="777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9A2AB">
            <w:pPr>
              <w:adjustRightInd w:val="0"/>
              <w:snapToGrid w:val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水源1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0D6EDF3B">
            <w:pPr>
              <w:adjustRightInd w:val="0"/>
              <w:snapToGrid w:val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bCs/>
                <w:highlight w:val="none"/>
              </w:rPr>
              <w:t>水源类型</w:t>
            </w:r>
          </w:p>
        </w:tc>
        <w:tc>
          <w:tcPr>
            <w:tcW w:w="6694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999DF">
            <w:pPr>
              <w:adjustRightInd w:val="0"/>
              <w:snapToGrid w:val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>□</w:t>
            </w:r>
            <w:r>
              <w:rPr>
                <w:rFonts w:hint="eastAsia" w:ascii="Times New Roman" w:hAnsi="Times New Roman"/>
                <w:bCs/>
                <w:highlight w:val="none"/>
              </w:rPr>
              <w:t xml:space="preserve">地表水       </w:t>
            </w:r>
            <w:r>
              <w:rPr>
                <w:rFonts w:hint="eastAsia" w:ascii="宋体" w:hAnsi="宋体"/>
                <w:bCs/>
                <w:highlight w:val="none"/>
              </w:rPr>
              <w:t>□</w:t>
            </w:r>
            <w:r>
              <w:rPr>
                <w:rFonts w:hint="eastAsia" w:ascii="Times New Roman" w:hAnsi="Times New Roman"/>
                <w:bCs/>
                <w:highlight w:val="none"/>
              </w:rPr>
              <w:t>地下水（</w:t>
            </w:r>
            <w:r>
              <w:rPr>
                <w:rFonts w:hint="eastAsia" w:ascii="宋体" w:hAnsi="宋体"/>
                <w:bCs/>
                <w:highlight w:val="none"/>
              </w:rPr>
              <w:t>□</w:t>
            </w:r>
            <w:r>
              <w:rPr>
                <w:rFonts w:hint="eastAsia" w:ascii="Times New Roman" w:hAnsi="Times New Roman"/>
                <w:bCs/>
                <w:highlight w:val="none"/>
              </w:rPr>
              <w:t xml:space="preserve">矿泉水  </w:t>
            </w:r>
            <w:r>
              <w:rPr>
                <w:rFonts w:hint="eastAsia" w:ascii="宋体" w:hAnsi="宋体"/>
                <w:bCs/>
                <w:highlight w:val="none"/>
              </w:rPr>
              <w:t>□</w:t>
            </w:r>
            <w:r>
              <w:rPr>
                <w:rFonts w:hint="eastAsia" w:ascii="Times New Roman" w:hAnsi="Times New Roman"/>
                <w:bCs/>
                <w:highlight w:val="none"/>
              </w:rPr>
              <w:t xml:space="preserve">地热水）   </w:t>
            </w:r>
            <w:r>
              <w:rPr>
                <w:rFonts w:hint="eastAsia" w:ascii="宋体" w:hAnsi="宋体"/>
                <w:bCs/>
                <w:highlight w:val="none"/>
              </w:rPr>
              <w:t>□</w:t>
            </w:r>
            <w:r>
              <w:rPr>
                <w:rFonts w:hint="default" w:ascii="Times New Roman" w:hAnsi="Times New Roman"/>
                <w:bCs/>
                <w:highlight w:val="none"/>
                <w:lang w:val="en"/>
              </w:rPr>
              <w:t>其他</w:t>
            </w:r>
            <w:r>
              <w:rPr>
                <w:rFonts w:hint="eastAsia" w:ascii="Times New Roman" w:hAnsi="Times New Roman"/>
                <w:bCs/>
                <w:highlight w:val="none"/>
                <w:u w:val="single"/>
              </w:rPr>
              <w:t xml:space="preserve">            </w:t>
            </w:r>
          </w:p>
        </w:tc>
      </w:tr>
      <w:tr w14:paraId="65B31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  <w:jc w:val="center"/>
        </w:trPr>
        <w:tc>
          <w:tcPr>
            <w:tcW w:w="77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6F959"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highlight w:val="none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0A7F5A61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bCs/>
                <w:highlight w:val="none"/>
              </w:rPr>
              <w:t>取水地</w:t>
            </w:r>
            <w:r>
              <w:rPr>
                <w:rFonts w:hint="eastAsia" w:ascii="Times New Roman" w:hAnsi="Times New Roman"/>
                <w:bCs/>
                <w:highlight w:val="none"/>
                <w:lang w:val="en-US" w:eastAsia="zh-CN"/>
              </w:rPr>
              <w:t>点</w:t>
            </w:r>
          </w:p>
        </w:tc>
        <w:tc>
          <w:tcPr>
            <w:tcW w:w="6694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13FB1">
            <w:pPr>
              <w:adjustRightInd w:val="0"/>
              <w:snapToGrid w:val="0"/>
              <w:jc w:val="left"/>
              <w:rPr>
                <w:rFonts w:hint="default" w:ascii="宋体" w:hAnsi="宋体" w:eastAsia="宋体"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sz w:val="15"/>
                <w:szCs w:val="15"/>
                <w:highlight w:val="none"/>
              </w:rPr>
              <w:t>省（</w:t>
            </w:r>
            <w:r>
              <w:rPr>
                <w:rFonts w:hint="eastAsia"/>
                <w:sz w:val="15"/>
                <w:szCs w:val="15"/>
                <w:highlight w:val="none"/>
                <w:lang w:eastAsia="zh-CN"/>
              </w:rPr>
              <w:t>自治</w:t>
            </w:r>
            <w:r>
              <w:rPr>
                <w:rFonts w:hint="eastAsia"/>
                <w:sz w:val="15"/>
                <w:szCs w:val="15"/>
                <w:highlight w:val="none"/>
              </w:rPr>
              <w:t>区、</w:t>
            </w:r>
            <w:r>
              <w:rPr>
                <w:rFonts w:hint="eastAsia"/>
                <w:sz w:val="15"/>
                <w:szCs w:val="15"/>
                <w:highlight w:val="none"/>
                <w:lang w:eastAsia="zh-CN"/>
              </w:rPr>
              <w:t>直辖</w:t>
            </w:r>
            <w:r>
              <w:rPr>
                <w:rFonts w:hint="eastAsia"/>
                <w:sz w:val="15"/>
                <w:szCs w:val="15"/>
                <w:highlight w:val="none"/>
              </w:rPr>
              <w:t>市）</w:t>
            </w:r>
            <w:r>
              <w:rPr>
                <w:rFonts w:hint="eastAsia"/>
                <w:sz w:val="15"/>
                <w:szCs w:val="15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sz w:val="15"/>
                <w:szCs w:val="15"/>
                <w:highlight w:val="none"/>
              </w:rPr>
              <w:t>市（区</w:t>
            </w:r>
            <w:r>
              <w:rPr>
                <w:rFonts w:hint="eastAsia"/>
                <w:sz w:val="15"/>
                <w:szCs w:val="15"/>
                <w:highlight w:val="none"/>
                <w:u w:val="single"/>
              </w:rPr>
              <w:t xml:space="preserve">）    </w:t>
            </w:r>
            <w:r>
              <w:rPr>
                <w:rFonts w:hint="eastAsia"/>
                <w:sz w:val="15"/>
                <w:szCs w:val="15"/>
                <w:highlight w:val="none"/>
              </w:rPr>
              <w:t>县（区、市）</w:t>
            </w:r>
            <w:r>
              <w:rPr>
                <w:rFonts w:hint="eastAsia"/>
                <w:sz w:val="15"/>
                <w:szCs w:val="15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sz w:val="15"/>
                <w:szCs w:val="15"/>
                <w:highlight w:val="none"/>
              </w:rPr>
              <w:t>乡（镇、街道）</w:t>
            </w:r>
            <w:r>
              <w:rPr>
                <w:rFonts w:hint="eastAsia"/>
                <w:sz w:val="15"/>
                <w:szCs w:val="15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sz w:val="15"/>
                <w:szCs w:val="15"/>
                <w:highlight w:val="none"/>
                <w:u w:val="none"/>
                <w:lang w:val="en-US" w:eastAsia="zh-CN"/>
              </w:rPr>
              <w:t>村（组）</w:t>
            </w:r>
          </w:p>
        </w:tc>
      </w:tr>
      <w:tr w14:paraId="64806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exact"/>
          <w:jc w:val="center"/>
        </w:trPr>
        <w:tc>
          <w:tcPr>
            <w:tcW w:w="77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899E5"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highlight w:val="none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0CB77B96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highlight w:val="none"/>
              </w:rPr>
              <w:t>取水口</w:t>
            </w:r>
            <w:r>
              <w:rPr>
                <w:rFonts w:hint="eastAsia" w:ascii="Times New Roman" w:hAnsi="Times New Roman"/>
                <w:bCs/>
                <w:highlight w:val="none"/>
                <w:lang w:val="en-US" w:eastAsia="zh-CN"/>
              </w:rPr>
              <w:t>位置</w:t>
            </w:r>
          </w:p>
        </w:tc>
        <w:tc>
          <w:tcPr>
            <w:tcW w:w="6694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8E95C">
            <w:pPr>
              <w:jc w:val="left"/>
              <w:rPr>
                <w:rFonts w:hint="eastAsia" w:ascii="宋体" w:hAnsi="宋体"/>
                <w:bCs/>
                <w:color w:val="FF0000"/>
                <w:highlight w:val="none"/>
              </w:rPr>
            </w:pPr>
          </w:p>
        </w:tc>
      </w:tr>
      <w:tr w14:paraId="185E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exact"/>
          <w:jc w:val="center"/>
        </w:trPr>
        <w:tc>
          <w:tcPr>
            <w:tcW w:w="77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71856"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highlight w:val="none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2E0AC280"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highlight w:val="none"/>
              </w:rPr>
            </w:pPr>
            <w:r>
              <w:rPr>
                <w:rFonts w:hint="eastAsia" w:ascii="Times New Roman" w:hAnsi="Times New Roman"/>
                <w:bCs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/>
                <w:bCs/>
                <w:highlight w:val="none"/>
              </w:rPr>
              <w:t>取水量</w:t>
            </w:r>
          </w:p>
        </w:tc>
        <w:tc>
          <w:tcPr>
            <w:tcW w:w="6694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FAD48">
            <w:pPr>
              <w:jc w:val="left"/>
              <w:rPr>
                <w:rFonts w:hint="eastAsia" w:ascii="Times New Roman" w:hAnsi="Times New Roman"/>
                <w:color w:val="auto"/>
                <w:highlight w:val="none"/>
              </w:rPr>
            </w:pPr>
          </w:p>
        </w:tc>
      </w:tr>
      <w:tr w14:paraId="1C01D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  <w:jc w:val="center"/>
        </w:trPr>
        <w:tc>
          <w:tcPr>
            <w:tcW w:w="77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A605F"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highlight w:val="none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3180F57A"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取水</w:t>
            </w:r>
            <w:r>
              <w:rPr>
                <w:rFonts w:hint="eastAsia" w:ascii="Times New Roman" w:hAnsi="Times New Roman"/>
                <w:highlight w:val="none"/>
              </w:rPr>
              <w:t>工程（设施）类型（可多选）</w:t>
            </w:r>
          </w:p>
        </w:tc>
        <w:tc>
          <w:tcPr>
            <w:tcW w:w="6694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90A81">
            <w:pPr>
              <w:adjustRightInd w:val="0"/>
              <w:snapToGrid w:val="0"/>
              <w:rPr>
                <w:rFonts w:hint="eastAsia" w:ascii="宋体" w:hAnsi="宋体" w:cs="宋体"/>
                <w:bCs/>
                <w:highlight w:val="none"/>
              </w:rPr>
            </w:pPr>
            <w:r>
              <w:rPr>
                <w:rFonts w:hint="eastAsia" w:ascii="宋体" w:hAnsi="宋体" w:cs="宋体"/>
                <w:bCs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highlight w:val="none"/>
              </w:rPr>
              <w:t xml:space="preserve">闸 □坝 </w:t>
            </w: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highlight w:val="none"/>
              </w:rPr>
              <w:t xml:space="preserve">□渠道 □人工河道 □虹吸管 □水泵 □水井 □水电站 </w:t>
            </w:r>
          </w:p>
          <w:p w14:paraId="1FE7634F">
            <w:pPr>
              <w:adjustRightInd w:val="0"/>
              <w:snapToGrid w:val="0"/>
              <w:rPr>
                <w:rFonts w:hint="default" w:ascii="宋体" w:hAnsi="宋体" w:eastAsia="宋体" w:cs="宋体"/>
                <w:bCs/>
                <w:kern w:val="2"/>
                <w:sz w:val="21"/>
                <w:szCs w:val="24"/>
                <w:highlight w:val="none"/>
                <w:lang w:val="en" w:eastAsia="zh-CN" w:bidi="ar-SA"/>
              </w:rPr>
            </w:pPr>
            <w:r>
              <w:rPr>
                <w:rFonts w:hint="eastAsia" w:ascii="宋体" w:hAnsi="宋体" w:cs="宋体"/>
                <w:bCs/>
                <w:highlight w:val="none"/>
              </w:rPr>
              <w:t>□</w:t>
            </w:r>
            <w:r>
              <w:rPr>
                <w:rFonts w:hint="default" w:ascii="宋体" w:hAnsi="宋体" w:cs="宋体"/>
                <w:bCs/>
                <w:highlight w:val="none"/>
                <w:lang w:val="en"/>
              </w:rPr>
              <w:t>其他</w:t>
            </w:r>
          </w:p>
        </w:tc>
      </w:tr>
      <w:tr w14:paraId="11D1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exact"/>
          <w:jc w:val="center"/>
        </w:trPr>
        <w:tc>
          <w:tcPr>
            <w:tcW w:w="7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65943"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  <w:lang w:val="en-US" w:eastAsia="zh-CN"/>
              </w:rPr>
              <w:t>...</w:t>
            </w:r>
          </w:p>
        </w:tc>
        <w:tc>
          <w:tcPr>
            <w:tcW w:w="8269" w:type="dxa"/>
            <w:gridSpan w:val="11"/>
            <w:noWrap w:val="0"/>
            <w:vAlign w:val="center"/>
          </w:tcPr>
          <w:p w14:paraId="21461543">
            <w:pPr>
              <w:adjustRightInd w:val="0"/>
              <w:snapToGrid w:val="0"/>
              <w:jc w:val="left"/>
              <w:rPr>
                <w:rFonts w:hint="default" w:ascii="宋体" w:hAnsi="宋体" w:eastAsia="宋体"/>
                <w:bCs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highlight w:val="none"/>
                <w:lang w:val="en-US" w:eastAsia="zh-CN"/>
              </w:rPr>
              <w:t>...</w:t>
            </w:r>
          </w:p>
        </w:tc>
      </w:tr>
      <w:tr w14:paraId="0B33D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exact"/>
          <w:jc w:val="center"/>
        </w:trPr>
        <w:tc>
          <w:tcPr>
            <w:tcW w:w="7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52CBF"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highlight w:val="none"/>
              </w:rPr>
            </w:pPr>
            <w:r>
              <w:rPr>
                <w:rFonts w:hint="eastAsia" w:ascii="Times New Roman" w:hAnsi="Times New Roman"/>
                <w:bCs/>
                <w:highlight w:val="none"/>
              </w:rPr>
              <w:t>水源n</w:t>
            </w:r>
          </w:p>
        </w:tc>
        <w:tc>
          <w:tcPr>
            <w:tcW w:w="8269" w:type="dxa"/>
            <w:gridSpan w:val="11"/>
            <w:noWrap w:val="0"/>
            <w:vAlign w:val="center"/>
          </w:tcPr>
          <w:p w14:paraId="5B87A723">
            <w:pPr>
              <w:adjustRightInd w:val="0"/>
              <w:snapToGrid w:val="0"/>
              <w:jc w:val="left"/>
              <w:rPr>
                <w:rFonts w:hint="eastAsia" w:ascii="宋体" w:hAnsi="宋体"/>
                <w:bCs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highlight w:val="none"/>
              </w:rPr>
              <w:t>同上</w:t>
            </w:r>
            <w:r>
              <w:rPr>
                <w:rFonts w:hint="eastAsia" w:ascii="宋体" w:hAnsi="宋体"/>
                <w:bCs/>
                <w:highlight w:val="none"/>
                <w:lang w:eastAsia="zh-CN"/>
              </w:rPr>
              <w:t>）</w:t>
            </w:r>
          </w:p>
        </w:tc>
      </w:tr>
      <w:tr w14:paraId="2590E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56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D0AA3">
            <w:pPr>
              <w:adjustRightInd w:val="0"/>
              <w:snapToGrid w:val="0"/>
              <w:jc w:val="center"/>
              <w:rPr>
                <w:rFonts w:hint="default" w:ascii="宋体" w:hAnsi="宋体"/>
                <w:bCs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highlight w:val="none"/>
                <w:lang w:val="en-US" w:eastAsia="zh-CN"/>
              </w:rPr>
              <w:t>施工期起止时间</w:t>
            </w:r>
          </w:p>
        </w:tc>
        <w:tc>
          <w:tcPr>
            <w:tcW w:w="6690" w:type="dxa"/>
            <w:gridSpan w:val="8"/>
            <w:noWrap w:val="0"/>
            <w:vAlign w:val="center"/>
          </w:tcPr>
          <w:p w14:paraId="79EB2312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highlight w:val="none"/>
                <w:lang w:val="en-US" w:eastAsia="zh-CN"/>
              </w:rPr>
            </w:pPr>
            <w:r>
              <w:rPr>
                <w:rFonts w:hint="eastAsia" w:ascii="Calibri" w:hAnsi="Calibri"/>
                <w:bCs w:val="0"/>
                <w:sz w:val="15"/>
                <w:szCs w:val="15"/>
                <w:highlight w:val="none"/>
                <w:lang w:val="en-US" w:eastAsia="zh-CN"/>
              </w:rPr>
              <w:t>从</w:t>
            </w:r>
            <w:r>
              <w:rPr>
                <w:rFonts w:hint="eastAsia"/>
                <w:sz w:val="15"/>
                <w:szCs w:val="15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sz w:val="15"/>
                <w:szCs w:val="15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/>
                <w:sz w:val="15"/>
                <w:szCs w:val="15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sz w:val="15"/>
                <w:szCs w:val="15"/>
                <w:highlight w:val="none"/>
                <w:u w:val="none"/>
                <w:lang w:eastAsia="zh-CN"/>
              </w:rPr>
              <w:t>月</w:t>
            </w:r>
            <w:r>
              <w:rPr>
                <w:rFonts w:hint="eastAsia"/>
                <w:sz w:val="15"/>
                <w:szCs w:val="15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sz w:val="15"/>
                <w:szCs w:val="15"/>
                <w:highlight w:val="none"/>
                <w:u w:val="none"/>
                <w:lang w:eastAsia="zh-CN"/>
              </w:rPr>
              <w:t>日至</w:t>
            </w:r>
            <w:r>
              <w:rPr>
                <w:rFonts w:hint="eastAsia"/>
                <w:sz w:val="15"/>
                <w:szCs w:val="15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sz w:val="15"/>
                <w:szCs w:val="15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/>
                <w:sz w:val="15"/>
                <w:szCs w:val="15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sz w:val="15"/>
                <w:szCs w:val="15"/>
                <w:highlight w:val="none"/>
                <w:u w:val="none"/>
                <w:lang w:eastAsia="zh-CN"/>
              </w:rPr>
              <w:t>月</w:t>
            </w:r>
            <w:r>
              <w:rPr>
                <w:rFonts w:hint="eastAsia"/>
                <w:sz w:val="15"/>
                <w:szCs w:val="15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sz w:val="15"/>
                <w:szCs w:val="15"/>
                <w:highlight w:val="none"/>
                <w:u w:val="none"/>
                <w:lang w:eastAsia="zh-CN"/>
              </w:rPr>
              <w:t>日</w:t>
            </w:r>
          </w:p>
        </w:tc>
      </w:tr>
      <w:tr w14:paraId="20D9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56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4FCA2">
            <w:pPr>
              <w:adjustRightInd w:val="0"/>
              <w:snapToGrid w:val="0"/>
              <w:jc w:val="center"/>
              <w:rPr>
                <w:rFonts w:hint="eastAsia" w:ascii="宋体" w:hAnsi="宋体" w:eastAsia="宋体" w:cs="黑体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highlight w:val="none"/>
                <w:lang w:val="en-US" w:eastAsia="zh-CN"/>
              </w:rPr>
              <w:t>施工期取水量</w:t>
            </w:r>
            <w:r>
              <w:rPr>
                <w:rFonts w:hint="eastAsia" w:ascii="宋体" w:hAnsi="宋体"/>
                <w:bCs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highlight w:val="none"/>
                <w:lang w:val="en-US" w:eastAsia="zh-CN"/>
              </w:rPr>
              <w:t>合计）</w:t>
            </w:r>
          </w:p>
        </w:tc>
        <w:tc>
          <w:tcPr>
            <w:tcW w:w="6690" w:type="dxa"/>
            <w:gridSpan w:val="8"/>
            <w:noWrap w:val="0"/>
            <w:vAlign w:val="center"/>
          </w:tcPr>
          <w:p w14:paraId="32BAB1F1">
            <w:pPr>
              <w:adjustRightInd w:val="0"/>
              <w:snapToGrid w:val="0"/>
              <w:jc w:val="center"/>
              <w:rPr>
                <w:rFonts w:hint="eastAsia" w:ascii="宋体" w:hAnsi="宋体" w:eastAsia="宋体" w:cs="黑体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highlight w:val="none"/>
                <w:lang w:val="en-US" w:eastAsia="zh-CN"/>
              </w:rPr>
              <w:t>施工期取水量可不按年取水量填写，按施工期的总取水量填写</w:t>
            </w:r>
          </w:p>
        </w:tc>
      </w:tr>
      <w:tr w14:paraId="4F88D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13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D0D93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</w:rPr>
              <w:t>水源1</w:t>
            </w:r>
          </w:p>
        </w:tc>
        <w:tc>
          <w:tcPr>
            <w:tcW w:w="154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37051"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highlight w:val="none"/>
              </w:rPr>
              <w:t>水源类型</w:t>
            </w:r>
          </w:p>
        </w:tc>
        <w:tc>
          <w:tcPr>
            <w:tcW w:w="6690" w:type="dxa"/>
            <w:gridSpan w:val="8"/>
            <w:noWrap w:val="0"/>
            <w:vAlign w:val="center"/>
          </w:tcPr>
          <w:p w14:paraId="5CF7179A"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highlight w:val="none"/>
              </w:rPr>
              <w:t>□</w:t>
            </w:r>
            <w:r>
              <w:rPr>
                <w:rFonts w:hint="eastAsia" w:ascii="Times New Roman" w:hAnsi="Times New Roman"/>
                <w:bCs/>
                <w:highlight w:val="none"/>
              </w:rPr>
              <w:t xml:space="preserve">地表水       </w:t>
            </w:r>
            <w:r>
              <w:rPr>
                <w:rFonts w:hint="eastAsia" w:ascii="宋体" w:hAnsi="宋体"/>
                <w:bCs/>
                <w:highlight w:val="none"/>
              </w:rPr>
              <w:t>□</w:t>
            </w:r>
            <w:r>
              <w:rPr>
                <w:rFonts w:hint="eastAsia" w:ascii="Times New Roman" w:hAnsi="Times New Roman"/>
                <w:bCs/>
                <w:highlight w:val="none"/>
              </w:rPr>
              <w:t>地下水（</w:t>
            </w:r>
            <w:r>
              <w:rPr>
                <w:rFonts w:hint="eastAsia" w:ascii="宋体" w:hAnsi="宋体"/>
                <w:bCs/>
                <w:highlight w:val="none"/>
              </w:rPr>
              <w:t>□</w:t>
            </w:r>
            <w:r>
              <w:rPr>
                <w:rFonts w:hint="eastAsia" w:ascii="Times New Roman" w:hAnsi="Times New Roman"/>
                <w:bCs/>
                <w:highlight w:val="none"/>
              </w:rPr>
              <w:t xml:space="preserve">矿泉水  </w:t>
            </w:r>
            <w:r>
              <w:rPr>
                <w:rFonts w:hint="eastAsia" w:ascii="宋体" w:hAnsi="宋体"/>
                <w:bCs/>
                <w:highlight w:val="none"/>
              </w:rPr>
              <w:t>□</w:t>
            </w:r>
            <w:r>
              <w:rPr>
                <w:rFonts w:hint="eastAsia" w:ascii="Times New Roman" w:hAnsi="Times New Roman"/>
                <w:bCs/>
                <w:highlight w:val="none"/>
              </w:rPr>
              <w:t xml:space="preserve">地热水）   </w:t>
            </w:r>
            <w:r>
              <w:rPr>
                <w:rFonts w:hint="eastAsia" w:ascii="宋体" w:hAnsi="宋体"/>
                <w:bCs/>
                <w:highlight w:val="none"/>
              </w:rPr>
              <w:t>□</w:t>
            </w:r>
            <w:r>
              <w:rPr>
                <w:rFonts w:hint="default" w:ascii="Times New Roman" w:hAnsi="Times New Roman"/>
                <w:bCs/>
                <w:highlight w:val="none"/>
                <w:lang w:val="en"/>
              </w:rPr>
              <w:t>其他</w:t>
            </w:r>
            <w:r>
              <w:rPr>
                <w:rFonts w:hint="eastAsia" w:ascii="Times New Roman" w:hAnsi="Times New Roman"/>
                <w:bCs/>
                <w:highlight w:val="none"/>
                <w:u w:val="single"/>
              </w:rPr>
              <w:t xml:space="preserve">            </w:t>
            </w:r>
          </w:p>
        </w:tc>
      </w:tr>
      <w:tr w14:paraId="67FE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1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21DE4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highlight w:val="none"/>
                <w:lang w:val="en-US" w:eastAsia="zh-CN"/>
              </w:rPr>
            </w:pPr>
          </w:p>
        </w:tc>
        <w:tc>
          <w:tcPr>
            <w:tcW w:w="154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9461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highlight w:val="none"/>
              </w:rPr>
              <w:t>取水地</w:t>
            </w:r>
            <w:r>
              <w:rPr>
                <w:rFonts w:hint="eastAsia" w:ascii="Times New Roman" w:hAnsi="Times New Roman"/>
                <w:bCs/>
                <w:highlight w:val="none"/>
                <w:lang w:val="en-US" w:eastAsia="zh-CN"/>
              </w:rPr>
              <w:t>点</w:t>
            </w:r>
          </w:p>
        </w:tc>
        <w:tc>
          <w:tcPr>
            <w:tcW w:w="6690" w:type="dxa"/>
            <w:gridSpan w:val="8"/>
            <w:noWrap w:val="0"/>
            <w:vAlign w:val="center"/>
          </w:tcPr>
          <w:p w14:paraId="452DBE1B"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sz w:val="15"/>
                <w:szCs w:val="15"/>
                <w:highlight w:val="none"/>
              </w:rPr>
              <w:t>省（</w:t>
            </w:r>
            <w:r>
              <w:rPr>
                <w:rFonts w:hint="eastAsia"/>
                <w:sz w:val="15"/>
                <w:szCs w:val="15"/>
                <w:highlight w:val="none"/>
                <w:lang w:eastAsia="zh-CN"/>
              </w:rPr>
              <w:t>自治</w:t>
            </w:r>
            <w:r>
              <w:rPr>
                <w:rFonts w:hint="eastAsia"/>
                <w:sz w:val="15"/>
                <w:szCs w:val="15"/>
                <w:highlight w:val="none"/>
              </w:rPr>
              <w:t>区、</w:t>
            </w:r>
            <w:r>
              <w:rPr>
                <w:rFonts w:hint="eastAsia"/>
                <w:sz w:val="15"/>
                <w:szCs w:val="15"/>
                <w:highlight w:val="none"/>
                <w:lang w:eastAsia="zh-CN"/>
              </w:rPr>
              <w:t>直辖</w:t>
            </w:r>
            <w:r>
              <w:rPr>
                <w:rFonts w:hint="eastAsia"/>
                <w:sz w:val="15"/>
                <w:szCs w:val="15"/>
                <w:highlight w:val="none"/>
              </w:rPr>
              <w:t>市）</w:t>
            </w:r>
            <w:r>
              <w:rPr>
                <w:rFonts w:hint="eastAsia"/>
                <w:sz w:val="15"/>
                <w:szCs w:val="15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sz w:val="15"/>
                <w:szCs w:val="15"/>
                <w:highlight w:val="none"/>
              </w:rPr>
              <w:t>市（区</w:t>
            </w:r>
            <w:r>
              <w:rPr>
                <w:rFonts w:hint="eastAsia"/>
                <w:sz w:val="15"/>
                <w:szCs w:val="15"/>
                <w:highlight w:val="none"/>
                <w:u w:val="single"/>
              </w:rPr>
              <w:t xml:space="preserve">）    </w:t>
            </w:r>
            <w:r>
              <w:rPr>
                <w:rFonts w:hint="eastAsia"/>
                <w:sz w:val="15"/>
                <w:szCs w:val="15"/>
                <w:highlight w:val="none"/>
              </w:rPr>
              <w:t>县（区、市）</w:t>
            </w:r>
            <w:r>
              <w:rPr>
                <w:rFonts w:hint="eastAsia"/>
                <w:sz w:val="15"/>
                <w:szCs w:val="15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sz w:val="15"/>
                <w:szCs w:val="15"/>
                <w:highlight w:val="none"/>
              </w:rPr>
              <w:t>乡（镇、街道）</w:t>
            </w:r>
            <w:r>
              <w:rPr>
                <w:rFonts w:hint="eastAsia"/>
                <w:sz w:val="15"/>
                <w:szCs w:val="15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sz w:val="15"/>
                <w:szCs w:val="15"/>
                <w:highlight w:val="none"/>
                <w:u w:val="none"/>
                <w:lang w:val="en-US" w:eastAsia="zh-CN"/>
              </w:rPr>
              <w:t>村（组）</w:t>
            </w:r>
          </w:p>
        </w:tc>
      </w:tr>
      <w:tr w14:paraId="18117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1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2247F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highlight w:val="none"/>
                <w:lang w:val="en-US" w:eastAsia="zh-CN"/>
              </w:rPr>
            </w:pPr>
          </w:p>
        </w:tc>
        <w:tc>
          <w:tcPr>
            <w:tcW w:w="154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E54A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highlight w:val="none"/>
              </w:rPr>
              <w:t>取水口</w:t>
            </w:r>
            <w:r>
              <w:rPr>
                <w:rFonts w:hint="eastAsia" w:ascii="Times New Roman" w:hAnsi="Times New Roman"/>
                <w:bCs/>
                <w:highlight w:val="none"/>
                <w:lang w:val="en-US" w:eastAsia="zh-CN"/>
              </w:rPr>
              <w:t>位置</w:t>
            </w:r>
          </w:p>
        </w:tc>
        <w:tc>
          <w:tcPr>
            <w:tcW w:w="6690" w:type="dxa"/>
            <w:gridSpan w:val="8"/>
            <w:noWrap w:val="0"/>
            <w:vAlign w:val="center"/>
          </w:tcPr>
          <w:p w14:paraId="7186BDDB">
            <w:pPr>
              <w:jc w:val="left"/>
              <w:rPr>
                <w:rFonts w:hint="eastAsia" w:ascii="宋体" w:hAnsi="宋体"/>
                <w:bCs/>
                <w:color w:val="FF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16E15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1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BD098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highlight w:val="none"/>
                <w:lang w:val="en-US" w:eastAsia="zh-CN"/>
              </w:rPr>
            </w:pPr>
          </w:p>
        </w:tc>
        <w:tc>
          <w:tcPr>
            <w:tcW w:w="154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E2FED"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highlight w:val="none"/>
              </w:rPr>
              <w:t>取水量</w:t>
            </w:r>
          </w:p>
        </w:tc>
        <w:tc>
          <w:tcPr>
            <w:tcW w:w="6690" w:type="dxa"/>
            <w:gridSpan w:val="8"/>
            <w:noWrap w:val="0"/>
            <w:vAlign w:val="center"/>
          </w:tcPr>
          <w:p w14:paraId="51164F0A">
            <w:pPr>
              <w:jc w:val="left"/>
              <w:rPr>
                <w:rFonts w:hint="eastAsia" w:ascii="Times New Roman" w:hAnsi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1D20F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  <w:jc w:val="center"/>
        </w:trPr>
        <w:tc>
          <w:tcPr>
            <w:tcW w:w="81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46F17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highlight w:val="none"/>
                <w:lang w:val="en-US" w:eastAsia="zh-CN"/>
              </w:rPr>
            </w:pPr>
          </w:p>
        </w:tc>
        <w:tc>
          <w:tcPr>
            <w:tcW w:w="154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6C359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取水</w:t>
            </w:r>
            <w:r>
              <w:rPr>
                <w:rFonts w:hint="eastAsia" w:ascii="Times New Roman" w:hAnsi="Times New Roman"/>
                <w:highlight w:val="none"/>
              </w:rPr>
              <w:t>工程（设施）类型（可多选）</w:t>
            </w:r>
          </w:p>
        </w:tc>
        <w:tc>
          <w:tcPr>
            <w:tcW w:w="6690" w:type="dxa"/>
            <w:gridSpan w:val="8"/>
            <w:noWrap w:val="0"/>
            <w:vAlign w:val="center"/>
          </w:tcPr>
          <w:p w14:paraId="49A86F8B">
            <w:pPr>
              <w:adjustRightInd w:val="0"/>
              <w:snapToGrid w:val="0"/>
              <w:rPr>
                <w:rFonts w:hint="eastAsia" w:ascii="宋体" w:hAnsi="宋体" w:cs="宋体"/>
                <w:bCs/>
                <w:highlight w:val="none"/>
              </w:rPr>
            </w:pPr>
            <w:r>
              <w:rPr>
                <w:rFonts w:hint="eastAsia" w:ascii="宋体" w:hAnsi="宋体" w:cs="宋体"/>
                <w:bCs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highlight w:val="none"/>
              </w:rPr>
              <w:t xml:space="preserve">闸 □坝 </w:t>
            </w: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highlight w:val="none"/>
              </w:rPr>
              <w:t xml:space="preserve">□渠道 □人工河道 □虹吸管 □水泵 □水井 □水电站 </w:t>
            </w:r>
          </w:p>
          <w:p w14:paraId="2F3948C9">
            <w:pPr>
              <w:adjustRightInd w:val="0"/>
              <w:snapToGrid w:val="0"/>
              <w:rPr>
                <w:rFonts w:hint="default" w:ascii="宋体" w:hAnsi="宋体" w:eastAsia="宋体" w:cs="宋体"/>
                <w:bCs/>
                <w:kern w:val="2"/>
                <w:sz w:val="21"/>
                <w:szCs w:val="24"/>
                <w:highlight w:val="none"/>
                <w:lang w:val="en" w:eastAsia="zh-CN" w:bidi="ar-SA"/>
              </w:rPr>
            </w:pPr>
            <w:r>
              <w:rPr>
                <w:rFonts w:hint="eastAsia" w:ascii="宋体" w:hAnsi="宋体" w:cs="宋体"/>
                <w:bCs/>
                <w:highlight w:val="none"/>
              </w:rPr>
              <w:t>□</w:t>
            </w:r>
            <w:r>
              <w:rPr>
                <w:rFonts w:hint="default" w:ascii="宋体" w:hAnsi="宋体" w:cs="宋体"/>
                <w:bCs/>
                <w:highlight w:val="none"/>
                <w:lang w:val="en"/>
              </w:rPr>
              <w:t>其他</w:t>
            </w:r>
          </w:p>
        </w:tc>
      </w:tr>
      <w:tr w14:paraId="24AEE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exact"/>
          <w:jc w:val="center"/>
        </w:trPr>
        <w:tc>
          <w:tcPr>
            <w:tcW w:w="81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D7768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highlight w:val="none"/>
                <w:lang w:val="en-US" w:eastAsia="zh-CN"/>
              </w:rPr>
              <w:t>...</w:t>
            </w:r>
          </w:p>
        </w:tc>
        <w:tc>
          <w:tcPr>
            <w:tcW w:w="8233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F1574">
            <w:pPr>
              <w:adjustRightInd w:val="0"/>
              <w:snapToGrid w:val="0"/>
              <w:jc w:val="left"/>
              <w:rPr>
                <w:rFonts w:hint="eastAsia" w:ascii="宋体" w:hAnsi="宋体" w:cs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  <w:lang w:val="en-US" w:eastAsia="zh-CN"/>
              </w:rPr>
              <w:t>...</w:t>
            </w:r>
          </w:p>
        </w:tc>
      </w:tr>
      <w:tr w14:paraId="35DB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81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F30F4">
            <w:pPr>
              <w:adjustRightInd w:val="0"/>
              <w:snapToGrid w:val="0"/>
              <w:jc w:val="center"/>
              <w:rPr>
                <w:rFonts w:hint="eastAsia" w:ascii="宋体" w:hAnsi="宋体" w:eastAsia="宋体" w:cs="黑体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highlight w:val="none"/>
              </w:rPr>
              <w:t>水源n</w:t>
            </w:r>
          </w:p>
        </w:tc>
        <w:tc>
          <w:tcPr>
            <w:tcW w:w="8233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8F3D">
            <w:pPr>
              <w:adjustRightInd w:val="0"/>
              <w:snapToGrid w:val="0"/>
              <w:rPr>
                <w:rFonts w:hint="eastAsia" w:ascii="宋体" w:hAnsi="宋体" w:eastAsia="宋体" w:cs="宋体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highlight w:val="none"/>
              </w:rPr>
              <w:t>同上</w:t>
            </w:r>
            <w:r>
              <w:rPr>
                <w:rFonts w:hint="eastAsia" w:ascii="宋体" w:hAnsi="宋体"/>
                <w:bCs/>
                <w:highlight w:val="none"/>
                <w:lang w:eastAsia="zh-CN"/>
              </w:rPr>
              <w:t>）</w:t>
            </w:r>
          </w:p>
        </w:tc>
      </w:tr>
      <w:tr w14:paraId="61C37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235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27A98">
            <w:pPr>
              <w:adjustRightInd w:val="0"/>
              <w:snapToGrid w:val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申请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事</w:t>
            </w:r>
            <w:r>
              <w:rPr>
                <w:rFonts w:ascii="Times New Roman" w:hAnsi="Times New Roman"/>
                <w:highlight w:val="none"/>
              </w:rPr>
              <w:t>由</w:t>
            </w:r>
          </w:p>
        </w:tc>
        <w:tc>
          <w:tcPr>
            <w:tcW w:w="6694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FC17F">
            <w:pPr>
              <w:adjustRightInd w:val="0"/>
              <w:snapToGrid w:val="0"/>
              <w:rPr>
                <w:rFonts w:ascii="Times New Roman" w:hAnsi="Times New Roman"/>
                <w:highlight w:val="none"/>
              </w:rPr>
            </w:pPr>
          </w:p>
        </w:tc>
      </w:tr>
      <w:tr w14:paraId="5585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35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EE72B">
            <w:pPr>
              <w:adjustRightInd w:val="0"/>
              <w:snapToGrid w:val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申请取水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起始</w:t>
            </w:r>
            <w:r>
              <w:rPr>
                <w:rFonts w:ascii="Times New Roman" w:hAnsi="Times New Roman"/>
                <w:highlight w:val="none"/>
              </w:rPr>
              <w:t>时间</w:t>
            </w:r>
          </w:p>
        </w:tc>
        <w:tc>
          <w:tcPr>
            <w:tcW w:w="382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9A71E">
            <w:pPr>
              <w:adjustRightInd w:val="0"/>
              <w:snapToGrid w:val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   年     月</w:t>
            </w:r>
            <w:r>
              <w:rPr>
                <w:rFonts w:hint="eastAsia" w:ascii="Times New Roman" w:hAnsi="Times New Roman"/>
                <w:highlight w:val="none"/>
              </w:rPr>
              <w:t xml:space="preserve">     日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 w14:paraId="75096A3F">
            <w:pPr>
              <w:adjustRightInd w:val="0"/>
              <w:snapToGrid w:val="0"/>
              <w:ind w:left="169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期限</w:t>
            </w:r>
          </w:p>
        </w:tc>
        <w:tc>
          <w:tcPr>
            <w:tcW w:w="1931" w:type="dxa"/>
            <w:gridSpan w:val="2"/>
            <w:noWrap w:val="0"/>
            <w:vAlign w:val="center"/>
          </w:tcPr>
          <w:p w14:paraId="40409C0A">
            <w:pPr>
              <w:adjustRightInd w:val="0"/>
              <w:snapToGrid w:val="0"/>
              <w:ind w:left="169"/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6EDDF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  <w:jc w:val="center"/>
        </w:trPr>
        <w:tc>
          <w:tcPr>
            <w:tcW w:w="235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A9D99"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取水用途</w:t>
            </w:r>
          </w:p>
          <w:p w14:paraId="58EF375D"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（可多选）</w:t>
            </w:r>
          </w:p>
        </w:tc>
        <w:tc>
          <w:tcPr>
            <w:tcW w:w="6694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0A765">
            <w:pPr>
              <w:adjustRightInd w:val="0"/>
              <w:snapToGrid w:val="0"/>
              <w:rPr>
                <w:rFonts w:hint="eastAsia" w:ascii="宋体" w:hAnsi="宋体" w:cs="宋体"/>
                <w:bCs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highlight w:val="none"/>
              </w:rPr>
              <w:t>□制水供水</w:t>
            </w:r>
            <w:r>
              <w:rPr>
                <w:rFonts w:hint="eastAsia" w:ascii="宋体" w:hAnsi="宋体" w:cs="宋体"/>
                <w:bCs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highlight w:val="none"/>
              </w:rPr>
              <w:t>□原水供水</w:t>
            </w:r>
            <w:r>
              <w:rPr>
                <w:rFonts w:hint="eastAsia" w:ascii="宋体" w:hAnsi="宋体" w:cs="宋体"/>
                <w:bCs/>
                <w:highlight w:val="none"/>
                <w:lang w:eastAsia="zh-CN"/>
              </w:rPr>
              <w:t xml:space="preserve"> </w:t>
            </w:r>
          </w:p>
          <w:p w14:paraId="2E44BE4E">
            <w:pPr>
              <w:adjustRightInd w:val="0"/>
              <w:snapToGrid w:val="0"/>
              <w:rPr>
                <w:rFonts w:hint="eastAsia" w:ascii="宋体" w:hAnsi="宋体" w:cs="宋体"/>
                <w:bCs/>
                <w:highlight w:val="none"/>
              </w:rPr>
            </w:pPr>
            <w:r>
              <w:rPr>
                <w:rFonts w:hint="eastAsia" w:ascii="宋体" w:hAnsi="宋体" w:cs="宋体"/>
                <w:bCs/>
                <w:highlight w:val="none"/>
              </w:rPr>
              <w:t>□河道内生产用水（□水力发电</w:t>
            </w: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highlight w:val="none"/>
              </w:rPr>
              <w:t>□航运</w:t>
            </w: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highlight w:val="none"/>
              </w:rPr>
              <w:t>□河道内养殖</w:t>
            </w: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highlight w:val="none"/>
              </w:rPr>
              <w:t>□河道内</w:t>
            </w:r>
            <w:r>
              <w:rPr>
                <w:rFonts w:hint="default" w:ascii="宋体" w:hAnsi="宋体" w:cs="宋体"/>
                <w:bCs/>
                <w:highlight w:val="none"/>
                <w:lang w:val="en"/>
              </w:rPr>
              <w:t>其他</w:t>
            </w:r>
            <w:r>
              <w:rPr>
                <w:rFonts w:hint="eastAsia" w:ascii="宋体" w:hAnsi="宋体" w:cs="宋体"/>
                <w:bCs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highlight w:val="none"/>
              </w:rPr>
              <w:t>）</w:t>
            </w:r>
          </w:p>
          <w:p w14:paraId="4DBBEE54">
            <w:pPr>
              <w:adjustRightInd w:val="0"/>
              <w:snapToGrid w:val="0"/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highlight w:val="none"/>
              </w:rPr>
              <w:t>□生活用水</w:t>
            </w: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highlight w:val="none"/>
              </w:rPr>
              <w:t>□建筑业用水</w:t>
            </w: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highlight w:val="none"/>
              </w:rPr>
              <w:t>□服务业用水</w:t>
            </w: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 xml:space="preserve"> </w:t>
            </w:r>
          </w:p>
          <w:p w14:paraId="0B45D924">
            <w:pPr>
              <w:adjustRightInd w:val="0"/>
              <w:snapToGrid w:val="0"/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highlight w:val="none"/>
              </w:rPr>
              <w:t>□工业用水</w:t>
            </w:r>
            <w:r>
              <w:rPr>
                <w:rFonts w:hint="eastAsia" w:ascii="方正隶书_GBK" w:hAnsi="方正隶书_GBK" w:eastAsia="方正隶书_GBK" w:cs="方正隶书_GBK"/>
                <w:bCs/>
                <w:highlight w:val="none"/>
                <w:lang w:eastAsia="zh-CN"/>
              </w:rPr>
              <w:t>〔</w:t>
            </w:r>
            <w:r>
              <w:rPr>
                <w:rFonts w:hint="eastAsia" w:ascii="宋体" w:hAnsi="宋体" w:cs="宋体"/>
                <w:bCs/>
                <w:highlight w:val="none"/>
              </w:rPr>
              <w:t>□</w:t>
            </w: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 xml:space="preserve">一般工业用水 </w:t>
            </w:r>
            <w:r>
              <w:rPr>
                <w:rFonts w:hint="eastAsia" w:ascii="宋体" w:hAnsi="宋体" w:cs="宋体"/>
                <w:bCs/>
                <w:highlight w:val="none"/>
              </w:rPr>
              <w:t>□火（核）电和</w:t>
            </w:r>
            <w:r>
              <w:rPr>
                <w:rFonts w:hint="default" w:ascii="宋体" w:hAnsi="宋体" w:cs="宋体"/>
                <w:bCs/>
                <w:highlight w:val="none"/>
                <w:lang w:val="en"/>
              </w:rPr>
              <w:t>其他</w:t>
            </w:r>
            <w:r>
              <w:rPr>
                <w:rFonts w:hint="eastAsia" w:ascii="宋体" w:hAnsi="宋体" w:cs="宋体"/>
                <w:bCs/>
                <w:highlight w:val="none"/>
              </w:rPr>
              <w:t>电力生产用水</w:t>
            </w:r>
            <w:r>
              <w:rPr>
                <w:rFonts w:hint="eastAsia" w:ascii="方正仿宋_GBK" w:hAnsi="方正仿宋_GBK" w:eastAsia="方正仿宋_GBK" w:cs="方正仿宋_GBK"/>
                <w:bCs/>
                <w:highlight w:val="none"/>
                <w:lang w:val="en-US" w:eastAsia="zh-CN"/>
              </w:rPr>
              <w:t>〕</w:t>
            </w: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 xml:space="preserve"> </w:t>
            </w:r>
          </w:p>
          <w:p w14:paraId="73A94671">
            <w:pPr>
              <w:adjustRightInd w:val="0"/>
              <w:snapToGrid w:val="0"/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highlight w:val="none"/>
              </w:rPr>
              <w:t>□农业用水</w:t>
            </w: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highlight w:val="none"/>
              </w:rPr>
              <w:t>□林业用水</w:t>
            </w: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highlight w:val="none"/>
              </w:rPr>
              <w:t>□畜牧业用水</w:t>
            </w: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highlight w:val="none"/>
              </w:rPr>
              <w:t>□渔业用水</w:t>
            </w: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 xml:space="preserve"> </w:t>
            </w:r>
          </w:p>
          <w:p w14:paraId="2500A2A1">
            <w:r>
              <w:rPr>
                <w:rFonts w:hint="eastAsia" w:ascii="宋体" w:hAnsi="宋体" w:cs="宋体"/>
                <w:bCs/>
                <w:highlight w:val="none"/>
              </w:rPr>
              <w:t>□生态用水</w:t>
            </w: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highlight w:val="none"/>
              </w:rPr>
              <w:t>□</w:t>
            </w:r>
            <w:r>
              <w:rPr>
                <w:rFonts w:hint="default" w:ascii="宋体" w:hAnsi="宋体" w:cs="宋体"/>
                <w:bCs/>
                <w:highlight w:val="none"/>
                <w:lang w:val="en"/>
              </w:rPr>
              <w:t>其他</w:t>
            </w:r>
            <w:r>
              <w:rPr>
                <w:rFonts w:hint="eastAsia" w:ascii="宋体" w:hAnsi="宋体" w:cs="宋体"/>
                <w:bCs/>
                <w:highlight w:val="none"/>
              </w:rPr>
              <w:t>用水（□水源热泵</w:t>
            </w: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highlight w:val="none"/>
              </w:rPr>
              <w:t>□施工降水</w:t>
            </w: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highlight w:val="none"/>
              </w:rPr>
              <w:t>□</w:t>
            </w:r>
            <w:r>
              <w:rPr>
                <w:rFonts w:hint="default" w:ascii="宋体" w:hAnsi="宋体" w:cs="宋体"/>
                <w:bCs/>
                <w:highlight w:val="none"/>
                <w:lang w:val="en"/>
              </w:rPr>
              <w:t>其他</w:t>
            </w:r>
            <w:r>
              <w:rPr>
                <w:rFonts w:hint="eastAsia" w:ascii="宋体" w:hAnsi="宋体" w:cs="宋体"/>
                <w:bCs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highlight w:val="none"/>
              </w:rPr>
              <w:t>）</w:t>
            </w:r>
          </w:p>
          <w:p w14:paraId="2486E9DF"/>
          <w:p w14:paraId="4089DE4B"/>
          <w:p w14:paraId="1A0F5516">
            <w:pPr>
              <w:adjustRightInd w:val="0"/>
              <w:snapToGrid w:val="0"/>
              <w:rPr>
                <w:rFonts w:hint="eastAsia" w:ascii="宋体" w:hAnsi="宋体" w:cs="宋体"/>
                <w:bCs/>
                <w:highlight w:val="none"/>
              </w:rPr>
            </w:pPr>
          </w:p>
        </w:tc>
      </w:tr>
      <w:tr w14:paraId="2C9D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52" w:type="dxa"/>
            <w:gridSpan w:val="3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0C63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</w:rPr>
              <w:t>计量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方式</w:t>
            </w:r>
          </w:p>
        </w:tc>
        <w:tc>
          <w:tcPr>
            <w:tcW w:w="128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B8933">
            <w:pPr>
              <w:adjustRightInd w:val="0"/>
              <w:snapToGrid w:val="0"/>
              <w:rPr>
                <w:rFonts w:hint="eastAsia" w:ascii="宋体" w:hAnsi="宋体" w:cs="宋体"/>
                <w:bCs/>
                <w:highlight w:val="none"/>
              </w:rPr>
            </w:pPr>
            <w:r>
              <w:rPr>
                <w:rFonts w:hint="eastAsia" w:ascii="宋体" w:hAnsi="宋体" w:cs="宋体"/>
                <w:bCs/>
                <w:highlight w:val="none"/>
              </w:rPr>
              <w:t>□管道计量</w:t>
            </w:r>
          </w:p>
        </w:tc>
        <w:tc>
          <w:tcPr>
            <w:tcW w:w="5410" w:type="dxa"/>
            <w:gridSpan w:val="7"/>
            <w:noWrap w:val="0"/>
            <w:vAlign w:val="center"/>
          </w:tcPr>
          <w:p w14:paraId="2C12D87F">
            <w:pPr>
              <w:adjustRightInd w:val="0"/>
              <w:snapToGrid w:val="0"/>
              <w:rPr>
                <w:rFonts w:hint="default" w:ascii="宋体" w:hAnsi="宋体" w:eastAsia="宋体" w:cs="宋体"/>
                <w:bCs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highlight w:val="none"/>
              </w:rPr>
              <w:t>□机械水表</w:t>
            </w: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highlight w:val="none"/>
              </w:rPr>
              <w:t>□电子</w:t>
            </w: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>远传</w:t>
            </w:r>
            <w:r>
              <w:rPr>
                <w:rFonts w:hint="eastAsia" w:ascii="宋体" w:hAnsi="宋体" w:cs="宋体"/>
                <w:bCs/>
                <w:highlight w:val="none"/>
              </w:rPr>
              <w:t>水表</w:t>
            </w: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highlight w:val="none"/>
              </w:rPr>
              <w:t>□电磁流量计</w:t>
            </w: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highlight w:val="none"/>
              </w:rPr>
              <w:t>超声波流量计</w:t>
            </w: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highlight w:val="none"/>
              </w:rPr>
              <w:t>□</w:t>
            </w:r>
            <w:r>
              <w:rPr>
                <w:rFonts w:hint="default" w:ascii="宋体" w:hAnsi="宋体" w:cs="宋体"/>
                <w:bCs/>
                <w:highlight w:val="none"/>
                <w:lang w:val="en" w:eastAsia="zh-CN"/>
              </w:rPr>
              <w:t>其他</w:t>
            </w:r>
            <w:r>
              <w:rPr>
                <w:rFonts w:hint="eastAsia" w:ascii="宋体" w:hAnsi="宋体" w:cs="宋体"/>
                <w:bCs/>
                <w:highlight w:val="none"/>
                <w:u w:val="single"/>
                <w:lang w:val="en-US" w:eastAsia="zh-CN"/>
              </w:rPr>
              <w:t xml:space="preserve">         </w:t>
            </w:r>
          </w:p>
        </w:tc>
      </w:tr>
      <w:tr w14:paraId="3A08F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52" w:type="dxa"/>
            <w:gridSpan w:val="3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AC42A"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28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C1F7A">
            <w:pPr>
              <w:adjustRightInd w:val="0"/>
              <w:snapToGrid w:val="0"/>
              <w:rPr>
                <w:rFonts w:hint="eastAsia" w:ascii="宋体" w:hAnsi="宋体" w:cs="宋体"/>
                <w:bCs/>
                <w:highlight w:val="none"/>
              </w:rPr>
            </w:pPr>
            <w:r>
              <w:rPr>
                <w:rFonts w:hint="eastAsia" w:ascii="宋体" w:hAnsi="宋体" w:cs="宋体"/>
                <w:bCs/>
                <w:highlight w:val="none"/>
              </w:rPr>
              <w:t>□明渠计量</w:t>
            </w:r>
          </w:p>
        </w:tc>
        <w:tc>
          <w:tcPr>
            <w:tcW w:w="5410" w:type="dxa"/>
            <w:gridSpan w:val="7"/>
            <w:noWrap w:val="0"/>
            <w:vAlign w:val="center"/>
          </w:tcPr>
          <w:p w14:paraId="131F2F04">
            <w:pPr>
              <w:adjustRightInd w:val="0"/>
              <w:snapToGrid w:val="0"/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highlight w:val="none"/>
              </w:rPr>
              <w:t>□水工建筑物法 □</w:t>
            </w: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 xml:space="preserve">流速面积法 </w:t>
            </w:r>
            <w:r>
              <w:rPr>
                <w:rFonts w:hint="eastAsia" w:ascii="宋体" w:hAnsi="宋体" w:cs="宋体"/>
                <w:bCs/>
                <w:highlight w:val="none"/>
              </w:rPr>
              <w:t>□</w:t>
            </w: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 xml:space="preserve">堰槽 </w:t>
            </w:r>
          </w:p>
          <w:p w14:paraId="3754809E">
            <w:pPr>
              <w:adjustRightInd w:val="0"/>
              <w:snapToGrid w:val="0"/>
              <w:rPr>
                <w:rFonts w:hint="eastAsia" w:ascii="宋体" w:hAnsi="宋体" w:cs="宋体"/>
                <w:bCs/>
                <w:highlight w:val="none"/>
              </w:rPr>
            </w:pPr>
            <w:r>
              <w:rPr>
                <w:rFonts w:hint="eastAsia" w:ascii="宋体" w:hAnsi="宋体" w:cs="宋体"/>
                <w:bCs/>
                <w:highlight w:val="none"/>
              </w:rPr>
              <w:t>□规则断面单水位推流</w:t>
            </w: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highlight w:val="none"/>
              </w:rPr>
              <w:t>□规则断面单水位加流速仪推流</w:t>
            </w: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highlight w:val="none"/>
              </w:rPr>
              <w:t>□走航式ADCP</w:t>
            </w: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highlight w:val="none"/>
              </w:rPr>
              <w:t>□水平式ADCP（H-ADCP）</w:t>
            </w:r>
          </w:p>
          <w:p w14:paraId="130581E7">
            <w:pPr>
              <w:adjustRightInd w:val="0"/>
              <w:snapToGrid w:val="0"/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highlight w:val="none"/>
              </w:rPr>
              <w:t>□坐底式二线能坡法</w:t>
            </w: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highlight w:val="none"/>
              </w:rPr>
              <w:t>□超声波时差法</w:t>
            </w: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 xml:space="preserve"> </w:t>
            </w:r>
          </w:p>
          <w:p w14:paraId="7126E37E">
            <w:r>
              <w:rPr>
                <w:rFonts w:hint="eastAsia" w:ascii="宋体" w:hAnsi="宋体" w:cs="宋体"/>
                <w:bCs/>
                <w:highlight w:val="none"/>
              </w:rPr>
              <w:t>□表面流速法</w:t>
            </w: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 xml:space="preserve"> </w:t>
            </w:r>
          </w:p>
          <w:p w14:paraId="59329050">
            <w:pPr>
              <w:adjustRightInd w:val="0"/>
              <w:snapToGrid w:val="0"/>
              <w:rPr>
                <w:rFonts w:hint="default" w:ascii="宋体" w:hAnsi="宋体" w:cs="宋体"/>
                <w:bCs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highlight w:val="none"/>
              </w:rPr>
              <w:t>□</w:t>
            </w:r>
            <w:r>
              <w:rPr>
                <w:rFonts w:hint="default" w:ascii="宋体" w:hAnsi="宋体" w:cs="宋体"/>
                <w:bCs/>
                <w:highlight w:val="none"/>
                <w:lang w:val="en" w:eastAsia="zh-CN"/>
              </w:rPr>
              <w:t>其他</w:t>
            </w:r>
            <w:r>
              <w:rPr>
                <w:rFonts w:hint="eastAsia" w:ascii="宋体" w:hAnsi="宋体" w:cs="宋体"/>
                <w:bCs/>
                <w:highlight w:val="none"/>
                <w:u w:val="single"/>
                <w:lang w:val="en-US" w:eastAsia="zh-CN"/>
              </w:rPr>
              <w:t xml:space="preserve">         </w:t>
            </w:r>
          </w:p>
        </w:tc>
      </w:tr>
      <w:tr w14:paraId="5818F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52" w:type="dxa"/>
            <w:gridSpan w:val="3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2000C"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28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12E95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highlight w:val="none"/>
              </w:rPr>
              <w:t>□</w:t>
            </w:r>
            <w:r>
              <w:rPr>
                <w:rFonts w:hint="default" w:ascii="宋体" w:hAnsi="宋体" w:cs="宋体"/>
                <w:bCs/>
                <w:highlight w:val="none"/>
                <w:lang w:val="en"/>
              </w:rPr>
              <w:t>其他</w:t>
            </w: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>折算方式</w:t>
            </w:r>
          </w:p>
        </w:tc>
        <w:tc>
          <w:tcPr>
            <w:tcW w:w="5410" w:type="dxa"/>
            <w:gridSpan w:val="7"/>
            <w:noWrap w:val="0"/>
            <w:vAlign w:val="center"/>
          </w:tcPr>
          <w:p w14:paraId="5A178426">
            <w:pPr>
              <w:widowControl/>
              <w:adjustRightInd w:val="0"/>
              <w:snapToGrid w:val="0"/>
              <w:rPr>
                <w:rFonts w:hint="eastAsia" w:ascii="宋体" w:hAnsi="宋体" w:cs="宋体"/>
                <w:bCs/>
                <w:highlight w:val="none"/>
              </w:rPr>
            </w:pPr>
            <w:r>
              <w:rPr>
                <w:rFonts w:hint="eastAsia" w:ascii="宋体" w:hAnsi="宋体" w:cs="宋体"/>
                <w:bCs/>
                <w:highlight w:val="none"/>
              </w:rPr>
              <w:t>□泵站机组效率曲线折算</w:t>
            </w:r>
          </w:p>
          <w:p w14:paraId="0E2A988B">
            <w:pPr>
              <w:widowControl/>
              <w:adjustRightInd w:val="0"/>
              <w:snapToGrid w:val="0"/>
              <w:rPr>
                <w:rFonts w:hint="eastAsia" w:ascii="宋体" w:hAnsi="宋体" w:cs="宋体"/>
                <w:bCs/>
                <w:highlight w:val="none"/>
              </w:rPr>
            </w:pPr>
            <w:r>
              <w:rPr>
                <w:rFonts w:hint="eastAsia" w:ascii="宋体" w:hAnsi="宋体" w:cs="宋体"/>
                <w:bCs/>
                <w:highlight w:val="none"/>
              </w:rPr>
              <w:t>□发电机组效率曲线折算</w:t>
            </w:r>
          </w:p>
          <w:p w14:paraId="4A013BC5">
            <w:pPr>
              <w:widowControl/>
              <w:adjustRightInd w:val="0"/>
              <w:snapToGrid w:val="0"/>
              <w:rPr>
                <w:rFonts w:hint="eastAsia" w:ascii="宋体" w:hAnsi="宋体" w:cs="宋体"/>
                <w:bCs/>
                <w:highlight w:val="none"/>
              </w:rPr>
            </w:pPr>
            <w:r>
              <w:rPr>
                <w:rFonts w:hint="eastAsia" w:ascii="宋体" w:hAnsi="宋体" w:cs="宋体"/>
                <w:bCs/>
                <w:highlight w:val="none"/>
              </w:rPr>
              <w:t>□行政单元机电井群以电折水</w:t>
            </w:r>
          </w:p>
          <w:p w14:paraId="7C0A0480">
            <w:pPr>
              <w:widowControl/>
              <w:adjustRightInd w:val="0"/>
              <w:snapToGrid w:val="0"/>
              <w:rPr>
                <w:rFonts w:hint="eastAsia" w:ascii="宋体" w:hAnsi="宋体" w:cs="宋体"/>
                <w:bCs/>
                <w:highlight w:val="none"/>
              </w:rPr>
            </w:pPr>
            <w:r>
              <w:rPr>
                <w:rFonts w:hint="eastAsia" w:ascii="宋体" w:hAnsi="宋体" w:cs="宋体"/>
                <w:bCs/>
                <w:highlight w:val="none"/>
              </w:rPr>
              <w:t>□</w:t>
            </w:r>
            <w:r>
              <w:rPr>
                <w:rFonts w:hint="default" w:ascii="宋体" w:hAnsi="宋体" w:cs="宋体"/>
                <w:bCs/>
                <w:highlight w:val="none"/>
                <w:lang w:val="en" w:eastAsia="zh-CN"/>
              </w:rPr>
              <w:t>其他</w:t>
            </w:r>
            <w:r>
              <w:rPr>
                <w:rFonts w:hint="eastAsia" w:ascii="宋体" w:hAnsi="宋体" w:cs="宋体"/>
                <w:bCs/>
                <w:highlight w:val="none"/>
                <w:u w:val="single"/>
                <w:lang w:val="en-US" w:eastAsia="zh-CN"/>
              </w:rPr>
              <w:t xml:space="preserve">         </w:t>
            </w:r>
          </w:p>
        </w:tc>
      </w:tr>
      <w:tr w14:paraId="6BA5C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52" w:type="dxa"/>
            <w:gridSpan w:val="3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D156B"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28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79C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>数据传输</w:t>
            </w:r>
          </w:p>
          <w:p w14:paraId="2410A90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highlight w:val="none"/>
              </w:rPr>
            </w:pP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>方式</w:t>
            </w:r>
          </w:p>
        </w:tc>
        <w:tc>
          <w:tcPr>
            <w:tcW w:w="5410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2BD17">
            <w:pPr>
              <w:adjustRightInd w:val="0"/>
              <w:snapToGrid w:val="0"/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highlight w:val="none"/>
              </w:rPr>
              <w:t>在线      □非在线</w:t>
            </w:r>
          </w:p>
        </w:tc>
      </w:tr>
      <w:tr w14:paraId="6101F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35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38327"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年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退水量</w:t>
            </w:r>
          </w:p>
        </w:tc>
        <w:tc>
          <w:tcPr>
            <w:tcW w:w="6694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A6A0F">
            <w:pPr>
              <w:adjustRightInd w:val="0"/>
              <w:snapToGrid w:val="0"/>
              <w:rPr>
                <w:rFonts w:hint="eastAsia" w:ascii="宋体" w:hAnsi="宋体" w:cs="宋体"/>
                <w:bCs/>
                <w:highlight w:val="none"/>
                <w:lang w:eastAsia="zh-CN"/>
              </w:rPr>
            </w:pPr>
          </w:p>
        </w:tc>
      </w:tr>
      <w:tr w14:paraId="2E1DA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2352" w:type="dxa"/>
            <w:gridSpan w:val="3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4E332"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退水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方式和排放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去向</w:t>
            </w:r>
          </w:p>
        </w:tc>
        <w:tc>
          <w:tcPr>
            <w:tcW w:w="3146" w:type="dxa"/>
            <w:gridSpan w:val="4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E4641">
            <w:pPr>
              <w:adjustRightInd w:val="0"/>
              <w:snapToGrid w:val="0"/>
              <w:rPr>
                <w:rFonts w:hint="default" w:ascii="宋体" w:hAnsi="宋体" w:eastAsia="宋体" w:cs="宋体"/>
                <w:bCs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highlight w:val="none"/>
              </w:rPr>
              <w:t>□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企业污水处理厂处理</w:t>
            </w:r>
          </w:p>
        </w:tc>
        <w:tc>
          <w:tcPr>
            <w:tcW w:w="354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1062E"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污水处理厂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名称：</w:t>
            </w:r>
          </w:p>
        </w:tc>
      </w:tr>
      <w:tr w14:paraId="42FA7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352" w:type="dxa"/>
            <w:gridSpan w:val="3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525D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3146" w:type="dxa"/>
            <w:gridSpan w:val="4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14714">
            <w:pPr>
              <w:adjustRightInd w:val="0"/>
              <w:snapToGrid w:val="0"/>
              <w:rPr>
                <w:rFonts w:hint="eastAsia" w:ascii="宋体" w:hAnsi="宋体" w:cs="宋体"/>
                <w:bCs/>
                <w:highlight w:val="none"/>
              </w:rPr>
            </w:pPr>
          </w:p>
        </w:tc>
        <w:tc>
          <w:tcPr>
            <w:tcW w:w="354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10F89">
            <w:pPr>
              <w:adjustRightInd w:val="0"/>
              <w:snapToGrid w:val="0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污水处理厂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地址：</w:t>
            </w:r>
          </w:p>
        </w:tc>
      </w:tr>
      <w:tr w14:paraId="3B33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352" w:type="dxa"/>
            <w:gridSpan w:val="3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5BFD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6694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19DF1">
            <w:pPr>
              <w:adjustRightInd w:val="0"/>
              <w:snapToGrid w:val="0"/>
              <w:rPr>
                <w:rFonts w:hint="eastAsia" w:ascii="宋体" w:hAnsi="宋体" w:cs="宋体"/>
                <w:bCs/>
                <w:highlight w:val="none"/>
              </w:rPr>
            </w:pPr>
            <w:r>
              <w:rPr>
                <w:rFonts w:hint="eastAsia" w:ascii="宋体" w:hAnsi="宋体" w:cs="宋体"/>
                <w:bCs/>
                <w:highlight w:val="none"/>
              </w:rPr>
              <w:t>□</w:t>
            </w: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>公共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污水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收集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管网</w:t>
            </w:r>
          </w:p>
        </w:tc>
      </w:tr>
      <w:tr w14:paraId="15B2F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352" w:type="dxa"/>
            <w:gridSpan w:val="3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1CD7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3146" w:type="dxa"/>
            <w:gridSpan w:val="4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DE869">
            <w:pPr>
              <w:adjustRightInd w:val="0"/>
              <w:snapToGrid w:val="0"/>
              <w:rPr>
                <w:rFonts w:hint="eastAsia" w:ascii="宋体" w:hAnsi="宋体" w:cs="宋体"/>
                <w:bCs/>
                <w:highlight w:val="none"/>
              </w:rPr>
            </w:pPr>
            <w:r>
              <w:rPr>
                <w:rFonts w:hint="eastAsia" w:ascii="宋体" w:hAnsi="宋体" w:cs="宋体"/>
                <w:bCs/>
                <w:highlight w:val="none"/>
              </w:rPr>
              <w:t>□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达标处理后直接排入江河湖库</w:t>
            </w:r>
            <w:bookmarkStart w:id="0" w:name="_GoBack"/>
            <w:bookmarkEnd w:id="0"/>
          </w:p>
        </w:tc>
        <w:tc>
          <w:tcPr>
            <w:tcW w:w="354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81A7E">
            <w:pPr>
              <w:adjustRightInd w:val="0"/>
              <w:snapToGrid w:val="0"/>
              <w:rPr>
                <w:rFonts w:hint="eastAsia" w:ascii="宋体" w:hAnsi="宋体" w:eastAsia="宋体" w:cs="宋体"/>
                <w:bCs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受纳水体名称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：</w:t>
            </w:r>
          </w:p>
        </w:tc>
      </w:tr>
      <w:tr w14:paraId="73A99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352" w:type="dxa"/>
            <w:gridSpan w:val="3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6718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3146" w:type="dxa"/>
            <w:gridSpan w:val="4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E5F66">
            <w:pPr>
              <w:adjustRightInd w:val="0"/>
              <w:snapToGrid w:val="0"/>
              <w:rPr>
                <w:rFonts w:hint="eastAsia" w:ascii="宋体" w:hAnsi="宋体" w:cs="宋体"/>
                <w:bCs/>
                <w:highlight w:val="none"/>
              </w:rPr>
            </w:pPr>
          </w:p>
        </w:tc>
        <w:tc>
          <w:tcPr>
            <w:tcW w:w="354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2E56C">
            <w:pPr>
              <w:adjustRightInd w:val="0"/>
              <w:snapToGrid w:val="0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受纳水体功能目标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：</w:t>
            </w:r>
          </w:p>
        </w:tc>
      </w:tr>
      <w:tr w14:paraId="544D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352" w:type="dxa"/>
            <w:gridSpan w:val="3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2EF5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3146" w:type="dxa"/>
            <w:gridSpan w:val="4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FDAD">
            <w:pPr>
              <w:adjustRightInd w:val="0"/>
              <w:snapToGrid w:val="0"/>
              <w:rPr>
                <w:rFonts w:hint="eastAsia" w:ascii="宋体" w:hAnsi="宋体" w:cs="宋体"/>
                <w:bCs/>
                <w:highlight w:val="none"/>
              </w:rPr>
            </w:pPr>
          </w:p>
        </w:tc>
        <w:tc>
          <w:tcPr>
            <w:tcW w:w="354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CBACC">
            <w:pPr>
              <w:adjustRightInd w:val="0"/>
              <w:snapToGrid w:val="0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退水地点：</w:t>
            </w:r>
          </w:p>
        </w:tc>
      </w:tr>
      <w:tr w14:paraId="498B8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52" w:type="dxa"/>
            <w:gridSpan w:val="3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7425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3146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7B8AE">
            <w:pPr>
              <w:adjustRightInd w:val="0"/>
              <w:snapToGrid w:val="0"/>
              <w:rPr>
                <w:rFonts w:hint="default" w:ascii="宋体" w:hAnsi="宋体" w:cs="宋体"/>
                <w:bCs/>
                <w:highlight w:val="none"/>
                <w:lang w:val="en"/>
              </w:rPr>
            </w:pPr>
            <w:r>
              <w:rPr>
                <w:rFonts w:hint="eastAsia" w:ascii="宋体" w:hAnsi="宋体" w:cs="宋体"/>
                <w:bCs/>
                <w:highlight w:val="none"/>
                <w:lang w:eastAsia="zh-CN"/>
              </w:rPr>
              <w:t>□</w:t>
            </w:r>
            <w:r>
              <w:rPr>
                <w:rFonts w:hint="default" w:ascii="宋体" w:hAnsi="宋体" w:cs="宋体"/>
                <w:szCs w:val="21"/>
                <w:highlight w:val="none"/>
                <w:lang w:val="en" w:eastAsia="zh-CN"/>
              </w:rPr>
              <w:t>其他</w:t>
            </w:r>
          </w:p>
        </w:tc>
        <w:tc>
          <w:tcPr>
            <w:tcW w:w="354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D8C5B">
            <w:pPr>
              <w:adjustRightInd w:val="0"/>
              <w:snapToGrid w:val="0"/>
              <w:rPr>
                <w:rFonts w:hint="default" w:ascii="宋体" w:hAnsi="宋体" w:cs="宋体"/>
                <w:bCs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>具体说明：</w:t>
            </w:r>
          </w:p>
        </w:tc>
      </w:tr>
      <w:tr w14:paraId="5F2A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235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5D54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承诺</w:t>
            </w:r>
          </w:p>
        </w:tc>
        <w:tc>
          <w:tcPr>
            <w:tcW w:w="6694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F8E2A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宋体" w:hAnsi="宋体" w:cs="宋体"/>
                <w:bCs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>我单位（本人）承诺：</w:t>
            </w:r>
          </w:p>
          <w:p w14:paraId="20ADBF02">
            <w:pPr>
              <w:numPr>
                <w:ilvl w:val="0"/>
                <w:numId w:val="3"/>
              </w:numPr>
              <w:adjustRightInd w:val="0"/>
              <w:snapToGrid w:val="0"/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>对办理事项清楚了解</w:t>
            </w:r>
          </w:p>
          <w:p w14:paraId="4C3AC3A2">
            <w:pPr>
              <w:numPr>
                <w:ilvl w:val="0"/>
                <w:numId w:val="3"/>
              </w:numPr>
              <w:adjustRightInd w:val="0"/>
              <w:snapToGrid w:val="0"/>
              <w:rPr>
                <w:rFonts w:hint="default" w:ascii="宋体" w:hAnsi="宋体" w:cs="宋体"/>
                <w:bCs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>提供的申请材料真实有效</w:t>
            </w:r>
          </w:p>
          <w:p w14:paraId="6B64DC1E">
            <w:pPr>
              <w:numPr>
                <w:ilvl w:val="0"/>
                <w:numId w:val="3"/>
              </w:numPr>
              <w:adjustRightInd w:val="0"/>
              <w:snapToGrid w:val="0"/>
              <w:rPr>
                <w:rFonts w:hint="default" w:ascii="宋体" w:hAnsi="宋体" w:cs="宋体"/>
                <w:bCs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highlight w:val="none"/>
                <w:lang w:val="en-US" w:eastAsia="zh-CN"/>
              </w:rPr>
              <w:t>严格遵守国家法律法规</w:t>
            </w:r>
            <w:r>
              <w:rPr>
                <w:szCs w:val="21"/>
                <w:highlight w:val="none"/>
              </w:rPr>
              <w:t>和水行政主管部门的</w:t>
            </w:r>
            <w:r>
              <w:rPr>
                <w:rFonts w:hint="eastAsia"/>
                <w:szCs w:val="21"/>
                <w:highlight w:val="none"/>
              </w:rPr>
              <w:t>各项要求</w:t>
            </w:r>
            <w:r>
              <w:rPr>
                <w:szCs w:val="21"/>
                <w:highlight w:val="none"/>
              </w:rPr>
              <w:t>，</w:t>
            </w:r>
            <w:r>
              <w:rPr>
                <w:rFonts w:hint="eastAsia"/>
                <w:szCs w:val="21"/>
                <w:highlight w:val="none"/>
              </w:rPr>
              <w:t>确保</w:t>
            </w:r>
            <w:r>
              <w:rPr>
                <w:szCs w:val="21"/>
                <w:highlight w:val="none"/>
              </w:rPr>
              <w:t>取水、用水、节水</w:t>
            </w:r>
            <w:r>
              <w:rPr>
                <w:rFonts w:hint="eastAsia"/>
                <w:szCs w:val="21"/>
                <w:highlight w:val="none"/>
              </w:rPr>
              <w:t>符合</w:t>
            </w:r>
            <w:r>
              <w:rPr>
                <w:szCs w:val="21"/>
                <w:highlight w:val="none"/>
              </w:rPr>
              <w:t>国家产业政策和水行政主管部门管理</w:t>
            </w:r>
            <w:r>
              <w:rPr>
                <w:rFonts w:hint="eastAsia"/>
                <w:szCs w:val="21"/>
                <w:highlight w:val="none"/>
              </w:rPr>
              <w:t>要求</w:t>
            </w:r>
            <w:r>
              <w:rPr>
                <w:szCs w:val="21"/>
                <w:highlight w:val="none"/>
              </w:rPr>
              <w:t>。</w:t>
            </w:r>
          </w:p>
          <w:p w14:paraId="68B18281">
            <w:pPr>
              <w:rPr>
                <w:sz w:val="22"/>
                <w:highlight w:val="none"/>
              </w:rPr>
            </w:pPr>
          </w:p>
          <w:p w14:paraId="1CDF6FD6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宋体" w:hAnsi="宋体" w:cs="宋体"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highlight w:val="none"/>
              </w:rPr>
              <w:t>承诺人（法人</w:t>
            </w:r>
            <w:r>
              <w:rPr>
                <w:sz w:val="22"/>
                <w:highlight w:val="none"/>
              </w:rPr>
              <w:t>代表</w:t>
            </w:r>
            <w:r>
              <w:rPr>
                <w:rFonts w:hint="eastAsia"/>
                <w:sz w:val="22"/>
                <w:highlight w:val="none"/>
              </w:rPr>
              <w:t>签章）</w:t>
            </w:r>
            <w:r>
              <w:rPr>
                <w:sz w:val="22"/>
                <w:highlight w:val="none"/>
              </w:rPr>
              <w:t>：</w:t>
            </w:r>
            <w:r>
              <w:rPr>
                <w:rFonts w:hint="eastAsia"/>
                <w:sz w:val="22"/>
                <w:highlight w:val="none"/>
                <w:u w:val="single"/>
              </w:rPr>
              <w:t xml:space="preserve">          </w:t>
            </w:r>
          </w:p>
        </w:tc>
      </w:tr>
    </w:tbl>
    <w:p w14:paraId="027A50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隶书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373862"/>
    <w:multiLevelType w:val="singleLevel"/>
    <w:tmpl w:val="5C373862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  <w:b/>
        <w:bCs/>
      </w:rPr>
    </w:lvl>
  </w:abstractNum>
  <w:abstractNum w:abstractNumId="1">
    <w:nsid w:val="5E7C982A"/>
    <w:multiLevelType w:val="singleLevel"/>
    <w:tmpl w:val="5E7C982A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734CF15B"/>
    <w:multiLevelType w:val="singleLevel"/>
    <w:tmpl w:val="734CF1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D5203"/>
    <w:rsid w:val="1D6D5203"/>
    <w:rsid w:val="2397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106</Words>
  <Characters>106</Characters>
  <Lines>0</Lines>
  <Paragraphs>0</Paragraphs>
  <TotalTime>0</TotalTime>
  <ScaleCrop>false</ScaleCrop>
  <LinksUpToDate>false</LinksUpToDate>
  <CharactersWithSpaces>163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2021-08-27T01:33:00Z</dcterms:created>
  <dc:creator>暖暖</dc:creator>
  <cp:lastModifiedBy>初心不负</cp:lastModifiedBy>
  <dcterms:modified xsi:type="dcterms:W3CDTF">2026-04-22T03:17:37Z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D1916B1E867E465BB62A6375C7A7AAEC</vt:lpwstr>
  </property>
  <property fmtid="{D5CDD505-2E9C-101B-9397-08002B2CF9AE}" pid="4" name="KSOTemplateDocerSaveRecord">
    <vt:lpwstr>eyJoZGlkIjoiYmI2NWJhM2NkZTViMmFiMjMzMmY5ZjI5NWE0OTg5OTIiLCJ1c2VySWQiOiI0OTYzOTEwNjAifQ==</vt:lpwstr>
  </property>
</Properties>
</file>